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79D84F6F"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0B2B29">
        <w:rPr>
          <w:rFonts w:ascii="Times New Roman" w:eastAsia="Times New Roman" w:hAnsi="Times New Roman" w:cs="Times New Roman"/>
          <w:b/>
          <w:sz w:val="24"/>
          <w:szCs w:val="24"/>
          <w:lang w:val="lt-LT"/>
        </w:rPr>
        <w:t>KALVARIJOS</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108" w:tblpY="1"/>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0631"/>
        <w:gridCol w:w="3118"/>
      </w:tblGrid>
      <w:tr w:rsidR="00A37DED" w:rsidRPr="00917140" w14:paraId="6BBBDD60" w14:textId="77777777" w:rsidTr="00917140">
        <w:trPr>
          <w:trHeight w:val="240"/>
        </w:trPr>
        <w:tc>
          <w:tcPr>
            <w:tcW w:w="15984" w:type="dxa"/>
            <w:gridSpan w:val="3"/>
            <w:shd w:val="clear" w:color="auto" w:fill="auto"/>
          </w:tcPr>
          <w:p w14:paraId="2692E084" w14:textId="583D5BC1" w:rsidR="00A37DED" w:rsidRPr="00917140" w:rsidRDefault="00A37DED" w:rsidP="001365AF">
            <w:pPr>
              <w:rPr>
                <w:rFonts w:ascii="Times New Roman" w:eastAsia="Times New Roman" w:hAnsi="Times New Roman" w:cs="Times New Roman"/>
                <w:sz w:val="24"/>
                <w:szCs w:val="24"/>
                <w:lang w:val="lt-LT"/>
              </w:rPr>
            </w:pPr>
            <w:bookmarkStart w:id="0" w:name="_gjdgxs" w:colFirst="0" w:colLast="0"/>
            <w:bookmarkEnd w:id="0"/>
            <w:r w:rsidRPr="00917140">
              <w:rPr>
                <w:rFonts w:ascii="Times New Roman" w:eastAsia="Times New Roman" w:hAnsi="Times New Roman" w:cs="Times New Roman"/>
                <w:sz w:val="24"/>
                <w:szCs w:val="24"/>
                <w:lang w:val="lt-LT"/>
              </w:rPr>
              <w:t xml:space="preserve">NACIONALINIU MASTU IŠSKIRTOS </w:t>
            </w:r>
            <w:r w:rsidR="007A5273" w:rsidRPr="00917140">
              <w:rPr>
                <w:rFonts w:ascii="Times New Roman" w:eastAsia="Times New Roman" w:hAnsi="Times New Roman" w:cs="Times New Roman"/>
                <w:sz w:val="24"/>
                <w:szCs w:val="24"/>
                <w:lang w:val="lt-LT"/>
              </w:rPr>
              <w:t>PAGRINDINĖS</w:t>
            </w:r>
            <w:r w:rsidR="001365AF" w:rsidRPr="00917140">
              <w:rPr>
                <w:rFonts w:ascii="Times New Roman" w:eastAsia="Times New Roman" w:hAnsi="Times New Roman" w:cs="Times New Roman"/>
                <w:sz w:val="24"/>
                <w:szCs w:val="24"/>
                <w:lang w:val="lt-LT"/>
              </w:rPr>
              <w:t xml:space="preserve"> VEIKLOS</w:t>
            </w:r>
            <w:r w:rsidR="007A5273" w:rsidRPr="00917140">
              <w:rPr>
                <w:rFonts w:ascii="Times New Roman" w:eastAsia="Times New Roman" w:hAnsi="Times New Roman" w:cs="Times New Roman"/>
                <w:sz w:val="24"/>
                <w:szCs w:val="24"/>
                <w:lang w:val="lt-LT"/>
              </w:rPr>
              <w:t xml:space="preserve"> KRYPTYS</w:t>
            </w:r>
          </w:p>
        </w:tc>
      </w:tr>
      <w:tr w:rsidR="00A37DED" w:rsidRPr="00917140" w14:paraId="2D8CCD66" w14:textId="77777777" w:rsidTr="00917140">
        <w:trPr>
          <w:trHeight w:val="240"/>
        </w:trPr>
        <w:tc>
          <w:tcPr>
            <w:tcW w:w="15984" w:type="dxa"/>
            <w:gridSpan w:val="3"/>
            <w:shd w:val="clear" w:color="auto" w:fill="auto"/>
          </w:tcPr>
          <w:p w14:paraId="21289946" w14:textId="77777777" w:rsidR="00A37DED" w:rsidRPr="00917140" w:rsidRDefault="00A37DED" w:rsidP="001365AF">
            <w:pPr>
              <w:rPr>
                <w:rFonts w:ascii="Times New Roman" w:eastAsia="Times New Roman" w:hAnsi="Times New Roman" w:cs="Times New Roman"/>
                <w:b/>
                <w:sz w:val="24"/>
                <w:szCs w:val="24"/>
                <w:lang w:val="lt-LT"/>
              </w:rPr>
            </w:pPr>
            <w:r w:rsidRPr="00917140">
              <w:rPr>
                <w:rFonts w:ascii="Times New Roman" w:eastAsia="Times New Roman" w:hAnsi="Times New Roman" w:cs="Times New Roman"/>
                <w:b/>
                <w:sz w:val="24"/>
                <w:szCs w:val="24"/>
                <w:lang w:val="lt-LT"/>
              </w:rPr>
              <w:t>1. Jaunimo savanoriškos tarnybos modelio įgyvendinimas.</w:t>
            </w:r>
          </w:p>
        </w:tc>
      </w:tr>
      <w:tr w:rsidR="001365AF" w:rsidRPr="00917140" w14:paraId="1DA7AF82" w14:textId="77777777" w:rsidTr="00917140">
        <w:tc>
          <w:tcPr>
            <w:tcW w:w="2235" w:type="dxa"/>
            <w:shd w:val="clear" w:color="auto" w:fill="auto"/>
          </w:tcPr>
          <w:p w14:paraId="0DB09A06" w14:textId="77777777" w:rsidR="001365AF" w:rsidRPr="00917140" w:rsidRDefault="001365AF" w:rsidP="001365AF">
            <w:pPr>
              <w:rPr>
                <w:rFonts w:ascii="Times New Roman" w:eastAsia="Times New Roman" w:hAnsi="Times New Roman" w:cs="Times New Roman"/>
                <w:b/>
                <w:sz w:val="24"/>
                <w:szCs w:val="24"/>
                <w:lang w:val="lt-LT"/>
              </w:rPr>
            </w:pPr>
            <w:r w:rsidRPr="00917140">
              <w:rPr>
                <w:rFonts w:ascii="Times New Roman" w:eastAsia="Times New Roman" w:hAnsi="Times New Roman" w:cs="Times New Roman"/>
                <w:b/>
                <w:sz w:val="24"/>
                <w:szCs w:val="24"/>
                <w:lang w:val="lt-LT"/>
              </w:rPr>
              <w:t>Užduotis</w:t>
            </w:r>
          </w:p>
        </w:tc>
        <w:tc>
          <w:tcPr>
            <w:tcW w:w="10631" w:type="dxa"/>
            <w:shd w:val="clear" w:color="auto" w:fill="auto"/>
          </w:tcPr>
          <w:p w14:paraId="4B119519" w14:textId="780AF814" w:rsidR="001365AF" w:rsidRPr="00917140" w:rsidRDefault="001365AF" w:rsidP="001365AF">
            <w:pPr>
              <w:rPr>
                <w:rFonts w:ascii="Times New Roman" w:eastAsia="Times New Roman" w:hAnsi="Times New Roman" w:cs="Times New Roman"/>
                <w:b/>
                <w:sz w:val="24"/>
                <w:szCs w:val="24"/>
                <w:lang w:val="lt-LT"/>
              </w:rPr>
            </w:pPr>
            <w:r w:rsidRPr="00917140">
              <w:rPr>
                <w:rFonts w:ascii="Times New Roman" w:eastAsia="Times New Roman" w:hAnsi="Times New Roman" w:cs="Times New Roman"/>
                <w:b/>
                <w:sz w:val="24"/>
                <w:szCs w:val="24"/>
                <w:lang w:val="lt-LT"/>
              </w:rPr>
              <w:t>Rezultatų vertinimo kriterijus (rekomendacija)</w:t>
            </w:r>
          </w:p>
        </w:tc>
        <w:tc>
          <w:tcPr>
            <w:tcW w:w="3118" w:type="dxa"/>
            <w:shd w:val="clear" w:color="auto" w:fill="auto"/>
          </w:tcPr>
          <w:p w14:paraId="7BB65A00" w14:textId="77777777" w:rsidR="001365AF" w:rsidRPr="00917140" w:rsidRDefault="001365AF" w:rsidP="001365AF">
            <w:pPr>
              <w:rPr>
                <w:rFonts w:ascii="Times New Roman" w:eastAsia="Times New Roman" w:hAnsi="Times New Roman" w:cs="Times New Roman"/>
                <w:b/>
                <w:sz w:val="24"/>
                <w:szCs w:val="24"/>
                <w:lang w:val="lt-LT"/>
              </w:rPr>
            </w:pPr>
            <w:r w:rsidRPr="00917140">
              <w:rPr>
                <w:rFonts w:ascii="Times New Roman" w:eastAsia="Times New Roman" w:hAnsi="Times New Roman" w:cs="Times New Roman"/>
                <w:b/>
                <w:sz w:val="24"/>
                <w:szCs w:val="24"/>
                <w:lang w:val="lt-LT"/>
              </w:rPr>
              <w:t>2021 m. planuojamas pasiekti rezultatas</w:t>
            </w:r>
          </w:p>
        </w:tc>
      </w:tr>
      <w:tr w:rsidR="001365AF" w:rsidRPr="00917140" w14:paraId="507CECAB" w14:textId="77777777" w:rsidTr="00917140">
        <w:trPr>
          <w:trHeight w:val="280"/>
        </w:trPr>
        <w:tc>
          <w:tcPr>
            <w:tcW w:w="2235" w:type="dxa"/>
            <w:vMerge w:val="restart"/>
            <w:shd w:val="clear" w:color="auto" w:fill="auto"/>
          </w:tcPr>
          <w:p w14:paraId="4504CB4B"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1.1. Stiprinti jaunimo savanorius priimančias organizacijas.</w:t>
            </w:r>
          </w:p>
        </w:tc>
        <w:tc>
          <w:tcPr>
            <w:tcW w:w="10631" w:type="dxa"/>
            <w:shd w:val="clear" w:color="auto" w:fill="auto"/>
          </w:tcPr>
          <w:p w14:paraId="36137935"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118" w:type="dxa"/>
            <w:shd w:val="clear" w:color="auto" w:fill="auto"/>
          </w:tcPr>
          <w:p w14:paraId="24118DE2" w14:textId="7557F389"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w:t>
            </w:r>
          </w:p>
        </w:tc>
      </w:tr>
      <w:tr w:rsidR="001365AF" w:rsidRPr="00917140" w14:paraId="136AF03C" w14:textId="77777777" w:rsidTr="00917140">
        <w:trPr>
          <w:trHeight w:val="317"/>
        </w:trPr>
        <w:tc>
          <w:tcPr>
            <w:tcW w:w="2235" w:type="dxa"/>
            <w:vMerge/>
            <w:shd w:val="clear" w:color="auto" w:fill="auto"/>
          </w:tcPr>
          <w:p w14:paraId="5D8CCF8F" w14:textId="77777777"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1" w:type="dxa"/>
            <w:shd w:val="clear" w:color="auto" w:fill="auto"/>
          </w:tcPr>
          <w:p w14:paraId="66598B40" w14:textId="70611E25" w:rsidR="001365AF" w:rsidRPr="00917140" w:rsidRDefault="001365AF" w:rsidP="001365AF">
            <w:pPr>
              <w:rPr>
                <w:rFonts w:ascii="Times New Roman" w:hAnsi="Times New Roman" w:cs="Times New Roman"/>
                <w:color w:val="FF0000"/>
                <w:sz w:val="24"/>
                <w:szCs w:val="24"/>
                <w:lang w:val="lt-LT"/>
              </w:rPr>
            </w:pPr>
            <w:r w:rsidRPr="00917140">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118" w:type="dxa"/>
            <w:shd w:val="clear" w:color="auto" w:fill="auto"/>
          </w:tcPr>
          <w:p w14:paraId="789BFDF7" w14:textId="1816D0FE"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5</w:t>
            </w:r>
          </w:p>
        </w:tc>
      </w:tr>
      <w:tr w:rsidR="001365AF" w:rsidRPr="00917140" w14:paraId="5C2F0F2D" w14:textId="77777777" w:rsidTr="00917140">
        <w:trPr>
          <w:cantSplit/>
          <w:trHeight w:val="431"/>
        </w:trPr>
        <w:tc>
          <w:tcPr>
            <w:tcW w:w="2235" w:type="dxa"/>
            <w:vMerge/>
            <w:shd w:val="clear" w:color="auto" w:fill="auto"/>
          </w:tcPr>
          <w:p w14:paraId="088ED8E2"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3CBFC715" w14:textId="246E9F4F" w:rsidR="001365AF" w:rsidRPr="00917140" w:rsidRDefault="001365AF" w:rsidP="001365AF">
            <w:pPr>
              <w:rPr>
                <w:rFonts w:ascii="Times New Roman" w:hAnsi="Times New Roman" w:cs="Times New Roman"/>
                <w:lang w:val="lt-LT"/>
              </w:rPr>
            </w:pPr>
            <w:r w:rsidRPr="00917140">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118" w:type="dxa"/>
            <w:shd w:val="clear" w:color="auto" w:fill="auto"/>
          </w:tcPr>
          <w:p w14:paraId="0F020965" w14:textId="3E5C69EE"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1365AF" w:rsidRPr="00917140" w14:paraId="27ACD956" w14:textId="77777777" w:rsidTr="00917140">
        <w:trPr>
          <w:cantSplit/>
          <w:trHeight w:val="141"/>
        </w:trPr>
        <w:tc>
          <w:tcPr>
            <w:tcW w:w="2235" w:type="dxa"/>
            <w:vMerge/>
            <w:shd w:val="clear" w:color="auto" w:fill="auto"/>
          </w:tcPr>
          <w:p w14:paraId="01E39951" w14:textId="77777777"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1" w:type="dxa"/>
            <w:shd w:val="clear" w:color="auto" w:fill="auto"/>
          </w:tcPr>
          <w:p w14:paraId="4C3FBE80" w14:textId="2CBFFF56"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118" w:type="dxa"/>
            <w:shd w:val="clear" w:color="auto" w:fill="auto"/>
          </w:tcPr>
          <w:p w14:paraId="6519BE77" w14:textId="124C2965"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 susitikimas</w:t>
            </w:r>
          </w:p>
        </w:tc>
      </w:tr>
      <w:tr w:rsidR="001365AF" w:rsidRPr="00917140" w14:paraId="133D7020" w14:textId="77777777" w:rsidTr="00917140">
        <w:trPr>
          <w:cantSplit/>
          <w:trHeight w:val="575"/>
        </w:trPr>
        <w:tc>
          <w:tcPr>
            <w:tcW w:w="2235" w:type="dxa"/>
            <w:vMerge w:val="restart"/>
            <w:shd w:val="clear" w:color="auto" w:fill="auto"/>
          </w:tcPr>
          <w:p w14:paraId="3B9E84BD"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1.2. Stiprinti jaunimo savanorišką veiklą organizuojančias organizacijas.</w:t>
            </w:r>
          </w:p>
        </w:tc>
        <w:tc>
          <w:tcPr>
            <w:tcW w:w="10631" w:type="dxa"/>
            <w:vMerge w:val="restart"/>
            <w:shd w:val="clear" w:color="auto" w:fill="auto"/>
          </w:tcPr>
          <w:p w14:paraId="6A134E53" w14:textId="15C82FBA"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1.2.1. Parengtas ir patvirtintas jaunimo savanoriškos veiklos organizavimo ir finansavimo Savivaldybėje aprašas (jaunų žmonių savanoriškos veiklos išlaidų kompensavimo tvarka) pagal Jaunimo savanoriškos tarnybos modelį, patvirtintą SADM.</w:t>
            </w:r>
          </w:p>
        </w:tc>
        <w:tc>
          <w:tcPr>
            <w:tcW w:w="3118" w:type="dxa"/>
            <w:vMerge w:val="restart"/>
            <w:shd w:val="clear" w:color="auto" w:fill="auto"/>
          </w:tcPr>
          <w:p w14:paraId="70E81A14" w14:textId="50A9F5CD"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Aprašas patvirtintas</w:t>
            </w:r>
          </w:p>
        </w:tc>
      </w:tr>
      <w:tr w:rsidR="001365AF" w:rsidRPr="00917140" w14:paraId="37895676" w14:textId="77777777" w:rsidTr="00917140">
        <w:trPr>
          <w:cantSplit/>
          <w:trHeight w:val="276"/>
        </w:trPr>
        <w:tc>
          <w:tcPr>
            <w:tcW w:w="2235" w:type="dxa"/>
            <w:vMerge/>
            <w:shd w:val="clear" w:color="auto" w:fill="auto"/>
          </w:tcPr>
          <w:p w14:paraId="37033399"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vMerge/>
            <w:shd w:val="clear" w:color="auto" w:fill="auto"/>
          </w:tcPr>
          <w:p w14:paraId="60018BBA" w14:textId="4296618A" w:rsidR="001365AF" w:rsidRPr="00917140" w:rsidRDefault="001365AF" w:rsidP="001365AF">
            <w:pPr>
              <w:rPr>
                <w:rFonts w:ascii="Times New Roman" w:eastAsia="Times New Roman" w:hAnsi="Times New Roman" w:cs="Times New Roman"/>
                <w:sz w:val="24"/>
                <w:szCs w:val="24"/>
                <w:lang w:val="lt-LT"/>
              </w:rPr>
            </w:pPr>
          </w:p>
        </w:tc>
        <w:tc>
          <w:tcPr>
            <w:tcW w:w="3118" w:type="dxa"/>
            <w:vMerge/>
            <w:shd w:val="clear" w:color="auto" w:fill="auto"/>
          </w:tcPr>
          <w:p w14:paraId="3FD3B311" w14:textId="64376683" w:rsidR="001365AF" w:rsidRPr="00917140" w:rsidRDefault="001365AF" w:rsidP="001365AF">
            <w:pPr>
              <w:rPr>
                <w:rFonts w:ascii="Times New Roman" w:eastAsia="Times New Roman" w:hAnsi="Times New Roman" w:cs="Times New Roman"/>
                <w:sz w:val="24"/>
                <w:szCs w:val="24"/>
                <w:lang w:val="lt-LT"/>
              </w:rPr>
            </w:pPr>
          </w:p>
        </w:tc>
      </w:tr>
      <w:tr w:rsidR="001365AF" w:rsidRPr="00917140" w14:paraId="2E21EDEF" w14:textId="77777777" w:rsidTr="00917140">
        <w:trPr>
          <w:cantSplit/>
          <w:trHeight w:val="558"/>
        </w:trPr>
        <w:tc>
          <w:tcPr>
            <w:tcW w:w="2235" w:type="dxa"/>
            <w:vMerge/>
            <w:shd w:val="clear" w:color="auto" w:fill="auto"/>
          </w:tcPr>
          <w:p w14:paraId="60BE7E7C"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3BDACABF" w14:textId="290765D5"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118" w:type="dxa"/>
            <w:shd w:val="clear" w:color="auto" w:fill="auto"/>
          </w:tcPr>
          <w:p w14:paraId="5E34E429" w14:textId="4BDB19CF"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Konsultacijos teikiamos</w:t>
            </w:r>
          </w:p>
        </w:tc>
      </w:tr>
      <w:tr w:rsidR="001365AF" w:rsidRPr="00917140" w14:paraId="03D3E179" w14:textId="77777777" w:rsidTr="00917140">
        <w:trPr>
          <w:trHeight w:val="317"/>
        </w:trPr>
        <w:tc>
          <w:tcPr>
            <w:tcW w:w="2235" w:type="dxa"/>
            <w:vMerge/>
            <w:shd w:val="clear" w:color="auto" w:fill="auto"/>
          </w:tcPr>
          <w:p w14:paraId="412082B9"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1D1B99A6" w14:textId="12B467C6"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1.2.3. Jaunimo savanorišką veiklą organizuojančioms arba galinčioms tokioms tapti organizacijomis stiprinti skirti renginiai (mokymai, susitikimai, diskusijos ar kt.)</w:t>
            </w:r>
          </w:p>
        </w:tc>
        <w:tc>
          <w:tcPr>
            <w:tcW w:w="3118" w:type="dxa"/>
            <w:shd w:val="clear" w:color="auto" w:fill="auto"/>
          </w:tcPr>
          <w:p w14:paraId="6D4ED1CF" w14:textId="2F7A014D"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917140">
              <w:rPr>
                <w:rFonts w:ascii="Times New Roman" w:eastAsia="Times New Roman" w:hAnsi="Times New Roman" w:cs="Times New Roman"/>
                <w:color w:val="000000" w:themeColor="text1"/>
                <w:sz w:val="24"/>
                <w:szCs w:val="24"/>
                <w:lang w:val="lt-LT"/>
              </w:rPr>
              <w:t>1</w:t>
            </w:r>
          </w:p>
        </w:tc>
      </w:tr>
      <w:tr w:rsidR="001365AF" w:rsidRPr="00917140" w14:paraId="78FAC50E" w14:textId="77777777" w:rsidTr="00917140">
        <w:trPr>
          <w:trHeight w:val="280"/>
        </w:trPr>
        <w:tc>
          <w:tcPr>
            <w:tcW w:w="2235" w:type="dxa"/>
            <w:vMerge w:val="restart"/>
            <w:shd w:val="clear" w:color="auto" w:fill="auto"/>
          </w:tcPr>
          <w:p w14:paraId="46464C05" w14:textId="46E18550" w:rsidR="001365AF" w:rsidRPr="00917140" w:rsidRDefault="001365AF" w:rsidP="001365AF">
            <w:pPr>
              <w:rPr>
                <w:rFonts w:ascii="Times New Roman" w:eastAsia="Times New Roman" w:hAnsi="Times New Roman" w:cs="Times New Roman"/>
                <w:color w:val="FF0000"/>
                <w:sz w:val="24"/>
                <w:szCs w:val="24"/>
                <w:lang w:val="lt-LT"/>
              </w:rPr>
            </w:pPr>
            <w:r w:rsidRPr="00917140">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631" w:type="dxa"/>
            <w:shd w:val="clear" w:color="auto" w:fill="auto"/>
          </w:tcPr>
          <w:p w14:paraId="3AF4E163" w14:textId="6907FBBD"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1.3.1. Jauniems žmonėms supažindinti, paskatinti dalyvauti ir į(</w:t>
            </w:r>
            <w:proofErr w:type="spellStart"/>
            <w:r w:rsidRPr="00917140">
              <w:rPr>
                <w:rFonts w:ascii="Times New Roman" w:eastAsia="Times New Roman" w:hAnsi="Times New Roman" w:cs="Times New Roman"/>
                <w:sz w:val="24"/>
                <w:szCs w:val="24"/>
                <w:lang w:val="lt-LT"/>
              </w:rPr>
              <w:t>si</w:t>
            </w:r>
            <w:proofErr w:type="spellEnd"/>
            <w:r w:rsidRPr="00917140">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118" w:type="dxa"/>
            <w:shd w:val="clear" w:color="auto" w:fill="auto"/>
          </w:tcPr>
          <w:p w14:paraId="000C7540" w14:textId="348750A2"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w:t>
            </w:r>
          </w:p>
        </w:tc>
      </w:tr>
      <w:tr w:rsidR="001365AF" w:rsidRPr="00917140" w14:paraId="4BD61BD2" w14:textId="77777777" w:rsidTr="00917140">
        <w:trPr>
          <w:trHeight w:val="280"/>
        </w:trPr>
        <w:tc>
          <w:tcPr>
            <w:tcW w:w="2235" w:type="dxa"/>
            <w:vMerge/>
            <w:shd w:val="clear" w:color="auto" w:fill="auto"/>
          </w:tcPr>
          <w:p w14:paraId="7B07FF75"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3F192F27" w14:textId="19D1DBD4"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118" w:type="dxa"/>
            <w:shd w:val="clear" w:color="auto" w:fill="auto"/>
          </w:tcPr>
          <w:p w14:paraId="6BB9A404" w14:textId="462D38C8"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1365AF" w:rsidRPr="00917140" w14:paraId="0C399BCD" w14:textId="77777777" w:rsidTr="00917140">
        <w:trPr>
          <w:trHeight w:val="280"/>
        </w:trPr>
        <w:tc>
          <w:tcPr>
            <w:tcW w:w="2235" w:type="dxa"/>
            <w:vMerge/>
            <w:shd w:val="clear" w:color="auto" w:fill="auto"/>
          </w:tcPr>
          <w:p w14:paraId="6FF6368E"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03D33985" w14:textId="3F2DAB92"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118" w:type="dxa"/>
            <w:shd w:val="clear" w:color="auto" w:fill="auto"/>
          </w:tcPr>
          <w:p w14:paraId="43EA3D2C" w14:textId="4FE83A01"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5</w:t>
            </w:r>
          </w:p>
        </w:tc>
      </w:tr>
      <w:tr w:rsidR="001365AF" w:rsidRPr="00917140" w14:paraId="42FCA3C1" w14:textId="77777777" w:rsidTr="00917140">
        <w:trPr>
          <w:trHeight w:val="726"/>
        </w:trPr>
        <w:tc>
          <w:tcPr>
            <w:tcW w:w="2235" w:type="dxa"/>
            <w:vMerge/>
            <w:shd w:val="clear" w:color="auto" w:fill="auto"/>
          </w:tcPr>
          <w:p w14:paraId="191AC0A5"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25BCC5DE" w14:textId="028E606D"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118" w:type="dxa"/>
            <w:shd w:val="clear" w:color="auto" w:fill="auto"/>
          </w:tcPr>
          <w:p w14:paraId="49364B89" w14:textId="0282AA5E"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Informacija skleidžiama</w:t>
            </w:r>
          </w:p>
        </w:tc>
      </w:tr>
      <w:tr w:rsidR="00705906" w:rsidRPr="00917140" w14:paraId="19F325DF" w14:textId="77777777" w:rsidTr="00917140">
        <w:trPr>
          <w:trHeight w:val="260"/>
        </w:trPr>
        <w:tc>
          <w:tcPr>
            <w:tcW w:w="15984" w:type="dxa"/>
            <w:gridSpan w:val="3"/>
            <w:shd w:val="clear" w:color="auto" w:fill="auto"/>
          </w:tcPr>
          <w:p w14:paraId="220AF8AF" w14:textId="39F00DC8" w:rsidR="00705906" w:rsidRPr="00917140" w:rsidRDefault="00705906" w:rsidP="001365AF">
            <w:pPr>
              <w:rPr>
                <w:rFonts w:ascii="Times New Roman" w:eastAsia="Times New Roman" w:hAnsi="Times New Roman" w:cs="Times New Roman"/>
                <w:b/>
                <w:sz w:val="24"/>
                <w:szCs w:val="24"/>
                <w:lang w:val="lt-LT"/>
              </w:rPr>
            </w:pPr>
            <w:r w:rsidRPr="00917140">
              <w:rPr>
                <w:rFonts w:ascii="Times New Roman" w:eastAsia="Times New Roman" w:hAnsi="Times New Roman" w:cs="Times New Roman"/>
                <w:b/>
                <w:sz w:val="24"/>
                <w:szCs w:val="24"/>
                <w:lang w:val="lt-LT"/>
              </w:rPr>
              <w:t>2. Darbo su jaunimu formų plėtros ir kokybės užtikrinimas.</w:t>
            </w:r>
          </w:p>
        </w:tc>
      </w:tr>
      <w:tr w:rsidR="001365AF" w:rsidRPr="00917140" w14:paraId="39EADA2B" w14:textId="77777777" w:rsidTr="00917140">
        <w:trPr>
          <w:trHeight w:val="553"/>
        </w:trPr>
        <w:tc>
          <w:tcPr>
            <w:tcW w:w="2235" w:type="dxa"/>
            <w:vMerge w:val="restart"/>
            <w:shd w:val="clear" w:color="auto" w:fill="auto"/>
          </w:tcPr>
          <w:p w14:paraId="20009CC1"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 xml:space="preserve">2.1. Sudaryti sąlygas atvirųjų jaunimo centrų / atvirųjų jaunimo erdvių veiklai ir / ar jos </w:t>
            </w:r>
            <w:r w:rsidRPr="00917140">
              <w:rPr>
                <w:rFonts w:ascii="Times New Roman" w:eastAsia="Times New Roman" w:hAnsi="Times New Roman" w:cs="Times New Roman"/>
                <w:sz w:val="24"/>
                <w:szCs w:val="24"/>
                <w:lang w:val="lt-LT"/>
              </w:rPr>
              <w:lastRenderedPageBreak/>
              <w:t>plėtrai (užtikrinti finansavimą, sukurti teisinę bazę, įtraukti į planavimo dokumentus ir t.t.)</w:t>
            </w:r>
          </w:p>
        </w:tc>
        <w:tc>
          <w:tcPr>
            <w:tcW w:w="10631" w:type="dxa"/>
            <w:shd w:val="clear" w:color="auto" w:fill="auto"/>
          </w:tcPr>
          <w:p w14:paraId="1E26B5AB"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118" w:type="dxa"/>
            <w:shd w:val="clear" w:color="auto" w:fill="auto"/>
          </w:tcPr>
          <w:p w14:paraId="75D9A70F" w14:textId="735FAF5A"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 xml:space="preserve">Atvirasis darbas su jaunimu įtrauktas į Savivaldybės strateginius dokumentus  </w:t>
            </w:r>
          </w:p>
        </w:tc>
      </w:tr>
      <w:tr w:rsidR="001365AF" w:rsidRPr="00917140" w14:paraId="7030BFE9" w14:textId="77777777" w:rsidTr="00917140">
        <w:trPr>
          <w:trHeight w:val="360"/>
        </w:trPr>
        <w:tc>
          <w:tcPr>
            <w:tcW w:w="2235" w:type="dxa"/>
            <w:vMerge/>
            <w:shd w:val="clear" w:color="auto" w:fill="auto"/>
          </w:tcPr>
          <w:p w14:paraId="01C076DF" w14:textId="77777777"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1" w:type="dxa"/>
            <w:shd w:val="clear" w:color="auto" w:fill="auto"/>
          </w:tcPr>
          <w:p w14:paraId="536CC625" w14:textId="77777777" w:rsidR="001365AF" w:rsidRPr="00383D6B"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383D6B">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118" w:type="dxa"/>
            <w:shd w:val="clear" w:color="auto" w:fill="auto"/>
          </w:tcPr>
          <w:p w14:paraId="36DDA5DC" w14:textId="61425624" w:rsidR="001365AF" w:rsidRPr="00383D6B" w:rsidRDefault="00383D6B"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3100</w:t>
            </w:r>
            <w:r w:rsidR="001365AF" w:rsidRPr="00383D6B">
              <w:rPr>
                <w:rFonts w:ascii="Times New Roman" w:eastAsia="Times New Roman" w:hAnsi="Times New Roman" w:cs="Times New Roman"/>
                <w:sz w:val="24"/>
                <w:szCs w:val="24"/>
                <w:lang w:val="lt-LT"/>
              </w:rPr>
              <w:t xml:space="preserve"> Eur</w:t>
            </w:r>
          </w:p>
        </w:tc>
      </w:tr>
      <w:tr w:rsidR="001365AF" w:rsidRPr="00917140" w14:paraId="0D0EF76C" w14:textId="77777777" w:rsidTr="00917140">
        <w:trPr>
          <w:trHeight w:val="477"/>
        </w:trPr>
        <w:tc>
          <w:tcPr>
            <w:tcW w:w="2235" w:type="dxa"/>
            <w:vMerge/>
            <w:shd w:val="clear" w:color="auto" w:fill="auto"/>
          </w:tcPr>
          <w:p w14:paraId="193F496E" w14:textId="77777777"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1" w:type="dxa"/>
            <w:shd w:val="clear" w:color="auto" w:fill="auto"/>
          </w:tcPr>
          <w:p w14:paraId="4CAE79B4" w14:textId="58AE84DC"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118" w:type="dxa"/>
            <w:shd w:val="clear" w:color="auto" w:fill="auto"/>
          </w:tcPr>
          <w:p w14:paraId="2DE38917" w14:textId="3B09853A"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0,5</w:t>
            </w:r>
          </w:p>
        </w:tc>
      </w:tr>
      <w:tr w:rsidR="001365AF" w:rsidRPr="00917140" w14:paraId="1FAB45D9" w14:textId="77777777" w:rsidTr="00917140">
        <w:trPr>
          <w:trHeight w:val="620"/>
        </w:trPr>
        <w:tc>
          <w:tcPr>
            <w:tcW w:w="2235" w:type="dxa"/>
            <w:vMerge/>
            <w:shd w:val="clear" w:color="auto" w:fill="auto"/>
          </w:tcPr>
          <w:p w14:paraId="40409475" w14:textId="77777777"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1" w:type="dxa"/>
            <w:shd w:val="clear" w:color="auto" w:fill="auto"/>
          </w:tcPr>
          <w:p w14:paraId="047C8613" w14:textId="5ED26081"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2.1.4. Savivaldybės biudžeto lėšomis nuosekliai finansuojamų jaunimo darbuotojų, dirbančių ne mažiau 0,5 etato atvirosiose jaunimo erdvėse, skaičius.</w:t>
            </w:r>
          </w:p>
        </w:tc>
        <w:tc>
          <w:tcPr>
            <w:tcW w:w="3118" w:type="dxa"/>
            <w:shd w:val="clear" w:color="auto" w:fill="auto"/>
          </w:tcPr>
          <w:p w14:paraId="2D75EA53" w14:textId="7748DADB"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1365AF" w:rsidRPr="00917140" w14:paraId="3D88C02B" w14:textId="77777777" w:rsidTr="00917140">
        <w:trPr>
          <w:trHeight w:val="560"/>
        </w:trPr>
        <w:tc>
          <w:tcPr>
            <w:tcW w:w="2235" w:type="dxa"/>
            <w:vMerge/>
            <w:shd w:val="clear" w:color="auto" w:fill="auto"/>
          </w:tcPr>
          <w:p w14:paraId="390B9801"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1F7EA4C9" w14:textId="2118BCCC"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2.1.5. Metų pabaigoje Savivaldybėje veikiančių atvirųjų jaunimo erdvių, vykdančių atvirąjį darbą su jaunimu, bendras skaičius.</w:t>
            </w:r>
          </w:p>
        </w:tc>
        <w:tc>
          <w:tcPr>
            <w:tcW w:w="3118" w:type="dxa"/>
            <w:shd w:val="clear" w:color="auto" w:fill="auto"/>
          </w:tcPr>
          <w:p w14:paraId="6F702D5A" w14:textId="41010D21"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1365AF" w:rsidRPr="00917140" w14:paraId="50C8CE91" w14:textId="77777777" w:rsidTr="00917140">
        <w:trPr>
          <w:trHeight w:val="300"/>
        </w:trPr>
        <w:tc>
          <w:tcPr>
            <w:tcW w:w="2235" w:type="dxa"/>
            <w:vMerge w:val="restart"/>
            <w:shd w:val="clear" w:color="auto" w:fill="auto"/>
          </w:tcPr>
          <w:p w14:paraId="0B61398B"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5A5CE8E3" w14:textId="1EAFF1EF"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118" w:type="dxa"/>
            <w:shd w:val="clear" w:color="auto" w:fill="auto"/>
          </w:tcPr>
          <w:p w14:paraId="11A3B7A4" w14:textId="12CFF889"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Metinis veiklos planas suderintas</w:t>
            </w:r>
          </w:p>
        </w:tc>
      </w:tr>
      <w:tr w:rsidR="001365AF" w:rsidRPr="00917140" w14:paraId="6B9CA4A6" w14:textId="77777777" w:rsidTr="00917140">
        <w:trPr>
          <w:trHeight w:val="300"/>
        </w:trPr>
        <w:tc>
          <w:tcPr>
            <w:tcW w:w="2235" w:type="dxa"/>
            <w:vMerge/>
            <w:shd w:val="clear" w:color="auto" w:fill="auto"/>
          </w:tcPr>
          <w:p w14:paraId="2BC1D365"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7B2B1B46" w14:textId="3E474394"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118" w:type="dxa"/>
            <w:shd w:val="clear" w:color="auto" w:fill="auto"/>
          </w:tcPr>
          <w:p w14:paraId="1D98024A" w14:textId="481B3BF4"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Identifikavimas atliktas</w:t>
            </w:r>
          </w:p>
        </w:tc>
      </w:tr>
      <w:tr w:rsidR="001365AF" w:rsidRPr="00917140" w14:paraId="5F2F364D" w14:textId="77777777" w:rsidTr="00917140">
        <w:trPr>
          <w:trHeight w:val="300"/>
        </w:trPr>
        <w:tc>
          <w:tcPr>
            <w:tcW w:w="2235" w:type="dxa"/>
            <w:vMerge/>
            <w:shd w:val="clear" w:color="auto" w:fill="auto"/>
          </w:tcPr>
          <w:p w14:paraId="42A96F29"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020647BD" w14:textId="27DF62AA"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2.2.3. Atvirųjų jaunimo centrų ir atvirųjų jaunimo erdvių unikalių lankytojų skaičius.</w:t>
            </w:r>
          </w:p>
        </w:tc>
        <w:tc>
          <w:tcPr>
            <w:tcW w:w="3118" w:type="dxa"/>
            <w:shd w:val="clear" w:color="auto" w:fill="auto"/>
          </w:tcPr>
          <w:p w14:paraId="43F66937" w14:textId="003256FA"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35</w:t>
            </w:r>
          </w:p>
        </w:tc>
      </w:tr>
      <w:tr w:rsidR="001365AF" w:rsidRPr="00917140" w14:paraId="64309513" w14:textId="77777777" w:rsidTr="00917140">
        <w:trPr>
          <w:trHeight w:val="291"/>
        </w:trPr>
        <w:tc>
          <w:tcPr>
            <w:tcW w:w="2235" w:type="dxa"/>
            <w:vMerge/>
            <w:shd w:val="clear" w:color="auto" w:fill="auto"/>
          </w:tcPr>
          <w:p w14:paraId="31430137"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73C43A0F" w14:textId="7F3CC278"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2.2.4. Atvirųjų jaunimo centrų ir atvirųjų jaunimo erdvių bendras lankytojų skaičius.</w:t>
            </w:r>
          </w:p>
        </w:tc>
        <w:tc>
          <w:tcPr>
            <w:tcW w:w="3118" w:type="dxa"/>
            <w:shd w:val="clear" w:color="auto" w:fill="auto"/>
          </w:tcPr>
          <w:p w14:paraId="3ABF9E81" w14:textId="678B948F"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100</w:t>
            </w:r>
          </w:p>
        </w:tc>
      </w:tr>
      <w:tr w:rsidR="001365AF" w:rsidRPr="00917140" w14:paraId="7495F87C" w14:textId="77777777" w:rsidTr="00917140">
        <w:trPr>
          <w:cantSplit/>
          <w:trHeight w:val="274"/>
        </w:trPr>
        <w:tc>
          <w:tcPr>
            <w:tcW w:w="2235" w:type="dxa"/>
            <w:vMerge/>
            <w:shd w:val="clear" w:color="auto" w:fill="auto"/>
          </w:tcPr>
          <w:p w14:paraId="36D3EE6B"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50265421" w14:textId="61D5A949"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2.2.5. Patvirtintas Atvirųjų jaunimo centrų ir atvirųjų jaunimo erdvių veiklos kokybės vertinimo tvarkos aprašas (pagal Departamento parengtas rekomendacijas).</w:t>
            </w:r>
          </w:p>
        </w:tc>
        <w:tc>
          <w:tcPr>
            <w:tcW w:w="3118" w:type="dxa"/>
            <w:shd w:val="clear" w:color="auto" w:fill="auto"/>
          </w:tcPr>
          <w:p w14:paraId="7BE3FE0B" w14:textId="2BAB40FF"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Aprašas patvirtintas</w:t>
            </w:r>
          </w:p>
        </w:tc>
      </w:tr>
      <w:tr w:rsidR="001365AF" w:rsidRPr="00917140" w14:paraId="36F4F99B" w14:textId="77777777" w:rsidTr="00917140">
        <w:trPr>
          <w:trHeight w:val="566"/>
        </w:trPr>
        <w:tc>
          <w:tcPr>
            <w:tcW w:w="2235" w:type="dxa"/>
            <w:vMerge/>
            <w:shd w:val="clear" w:color="auto" w:fill="auto"/>
          </w:tcPr>
          <w:p w14:paraId="52BEB572"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340A0815" w14:textId="6E679C70"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118" w:type="dxa"/>
            <w:shd w:val="clear" w:color="auto" w:fill="auto"/>
          </w:tcPr>
          <w:p w14:paraId="0785E6D4" w14:textId="63E94FA6"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917140">
              <w:rPr>
                <w:rFonts w:ascii="Times New Roman" w:eastAsia="Times New Roman" w:hAnsi="Times New Roman" w:cs="Times New Roman"/>
                <w:color w:val="000000" w:themeColor="text1"/>
                <w:sz w:val="24"/>
                <w:szCs w:val="24"/>
                <w:lang w:val="lt-LT"/>
              </w:rPr>
              <w:t>1</w:t>
            </w:r>
          </w:p>
        </w:tc>
      </w:tr>
      <w:tr w:rsidR="001365AF" w:rsidRPr="00917140" w14:paraId="75D38625" w14:textId="77777777" w:rsidTr="00917140">
        <w:trPr>
          <w:cantSplit/>
          <w:trHeight w:val="1412"/>
        </w:trPr>
        <w:tc>
          <w:tcPr>
            <w:tcW w:w="2235" w:type="dxa"/>
            <w:shd w:val="clear" w:color="auto" w:fill="auto"/>
          </w:tcPr>
          <w:p w14:paraId="28FE156D" w14:textId="3AA05C16"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10631" w:type="dxa"/>
            <w:shd w:val="clear" w:color="auto" w:fill="auto"/>
          </w:tcPr>
          <w:p w14:paraId="39E7C7E7" w14:textId="4374FFEE" w:rsidR="001365AF" w:rsidRPr="00917140" w:rsidRDefault="001365AF" w:rsidP="001365AF">
            <w:pPr>
              <w:widowControl w:val="0"/>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118" w:type="dxa"/>
            <w:shd w:val="clear" w:color="auto" w:fill="auto"/>
          </w:tcPr>
          <w:p w14:paraId="14AAC1A5" w14:textId="57950B81" w:rsidR="001365AF" w:rsidRPr="00917140" w:rsidRDefault="001365AF" w:rsidP="001365AF">
            <w:pPr>
              <w:widowControl w:val="0"/>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Analizė atlikta</w:t>
            </w:r>
          </w:p>
        </w:tc>
      </w:tr>
      <w:tr w:rsidR="001365AF" w:rsidRPr="00917140" w14:paraId="23776F93" w14:textId="77777777" w:rsidTr="00917140">
        <w:trPr>
          <w:trHeight w:val="700"/>
        </w:trPr>
        <w:tc>
          <w:tcPr>
            <w:tcW w:w="2235" w:type="dxa"/>
            <w:vMerge w:val="restart"/>
            <w:shd w:val="clear" w:color="auto" w:fill="auto"/>
          </w:tcPr>
          <w:p w14:paraId="2FFD92EF" w14:textId="69440219"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2.4. Vystyti jaunimo informavimo ir konsultavimo paslaugas.</w:t>
            </w:r>
          </w:p>
        </w:tc>
        <w:tc>
          <w:tcPr>
            <w:tcW w:w="10631" w:type="dxa"/>
            <w:shd w:val="clear" w:color="auto" w:fill="auto"/>
          </w:tcPr>
          <w:p w14:paraId="03738C25" w14:textId="4161D100" w:rsidR="001365AF" w:rsidRPr="00917140" w:rsidRDefault="001365AF" w:rsidP="001365AF">
            <w:pPr>
              <w:widowControl w:val="0"/>
              <w:spacing w:line="276" w:lineRule="auto"/>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2.4.1. Viešinama informacija apie apskrityje veikiantį jaunimo informavimo ir konsultavimo (toliau - JIK) centrą arba tašką ir (arba) „Žinau viską“ portalą.</w:t>
            </w:r>
          </w:p>
        </w:tc>
        <w:tc>
          <w:tcPr>
            <w:tcW w:w="3118" w:type="dxa"/>
            <w:shd w:val="clear" w:color="auto" w:fill="auto"/>
          </w:tcPr>
          <w:p w14:paraId="1D2805E9" w14:textId="56ED1DC0" w:rsidR="001365AF" w:rsidRPr="00917140" w:rsidRDefault="001365AF" w:rsidP="001365AF">
            <w:pPr>
              <w:widowControl w:val="0"/>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Informacija viešinama</w:t>
            </w:r>
          </w:p>
        </w:tc>
      </w:tr>
      <w:tr w:rsidR="001365AF" w:rsidRPr="00917140" w14:paraId="78802D70" w14:textId="77777777" w:rsidTr="00917140">
        <w:trPr>
          <w:cantSplit/>
          <w:trHeight w:val="412"/>
        </w:trPr>
        <w:tc>
          <w:tcPr>
            <w:tcW w:w="2235" w:type="dxa"/>
            <w:vMerge/>
            <w:shd w:val="clear" w:color="auto" w:fill="auto"/>
          </w:tcPr>
          <w:p w14:paraId="12BE3AFA"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5DFFD2AA" w14:textId="356582B4" w:rsidR="001365AF" w:rsidRPr="00917140" w:rsidRDefault="001365AF" w:rsidP="001365AF">
            <w:pPr>
              <w:widowControl w:val="0"/>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2.4.2. Jauni žmonės nukreipiami į apskrityje veikiantį jaunimo informavimo ir konsultavimo centrą arba tašką.</w:t>
            </w:r>
          </w:p>
        </w:tc>
        <w:tc>
          <w:tcPr>
            <w:tcW w:w="3118" w:type="dxa"/>
            <w:shd w:val="clear" w:color="auto" w:fill="auto"/>
          </w:tcPr>
          <w:p w14:paraId="072A3000" w14:textId="2080FA25" w:rsidR="001365AF" w:rsidRPr="00917140" w:rsidRDefault="001365AF" w:rsidP="001365AF">
            <w:pPr>
              <w:widowControl w:val="0"/>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Jauni žmonės nukreipiami į JIK tašką arba centrą</w:t>
            </w:r>
          </w:p>
        </w:tc>
      </w:tr>
      <w:tr w:rsidR="0043115B" w:rsidRPr="00917140" w14:paraId="104D16DA" w14:textId="77777777" w:rsidTr="00917140">
        <w:trPr>
          <w:trHeight w:val="280"/>
        </w:trPr>
        <w:tc>
          <w:tcPr>
            <w:tcW w:w="15984" w:type="dxa"/>
            <w:gridSpan w:val="3"/>
            <w:shd w:val="clear" w:color="auto" w:fill="auto"/>
          </w:tcPr>
          <w:p w14:paraId="08D9382F" w14:textId="056E7700" w:rsidR="0043115B" w:rsidRPr="00917140" w:rsidRDefault="0043115B" w:rsidP="001365AF">
            <w:pPr>
              <w:rPr>
                <w:rFonts w:ascii="Times New Roman" w:eastAsia="Times New Roman" w:hAnsi="Times New Roman" w:cs="Times New Roman"/>
                <w:b/>
                <w:sz w:val="24"/>
                <w:szCs w:val="24"/>
                <w:lang w:val="lt-LT"/>
              </w:rPr>
            </w:pPr>
            <w:r w:rsidRPr="00917140">
              <w:rPr>
                <w:rFonts w:ascii="Times New Roman" w:eastAsia="Times New Roman" w:hAnsi="Times New Roman" w:cs="Times New Roman"/>
                <w:b/>
                <w:sz w:val="24"/>
                <w:szCs w:val="24"/>
                <w:lang w:val="lt-LT"/>
              </w:rPr>
              <w:t>3. Jaunimo įgalinimo ir įtraukimo į pilietinę veiklą galimybių kūrimas ir plėtra.</w:t>
            </w:r>
          </w:p>
        </w:tc>
      </w:tr>
      <w:tr w:rsidR="001365AF" w:rsidRPr="00917140" w14:paraId="688D1CD5" w14:textId="77777777" w:rsidTr="00917140">
        <w:trPr>
          <w:trHeight w:val="276"/>
        </w:trPr>
        <w:tc>
          <w:tcPr>
            <w:tcW w:w="2235" w:type="dxa"/>
            <w:vMerge w:val="restart"/>
            <w:shd w:val="clear" w:color="auto" w:fill="auto"/>
          </w:tcPr>
          <w:p w14:paraId="78727060"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 xml:space="preserve">3.1. Skatinti jaunų žmonių aktyvumą ir dalyvavimą </w:t>
            </w:r>
            <w:r w:rsidRPr="00917140">
              <w:rPr>
                <w:rFonts w:ascii="Times New Roman" w:eastAsia="Times New Roman" w:hAnsi="Times New Roman" w:cs="Times New Roman"/>
                <w:sz w:val="24"/>
                <w:szCs w:val="24"/>
                <w:lang w:val="lt-LT"/>
              </w:rPr>
              <w:lastRenderedPageBreak/>
              <w:t xml:space="preserve">jaunimo, jaunimo organizacijų veikloje. </w:t>
            </w:r>
          </w:p>
        </w:tc>
        <w:tc>
          <w:tcPr>
            <w:tcW w:w="10631" w:type="dxa"/>
            <w:shd w:val="clear" w:color="auto" w:fill="auto"/>
          </w:tcPr>
          <w:p w14:paraId="20B5153E"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lastRenderedPageBreak/>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118" w:type="dxa"/>
            <w:shd w:val="clear" w:color="auto" w:fill="auto"/>
          </w:tcPr>
          <w:p w14:paraId="41FED70E" w14:textId="54576D90"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8000 Eur</w:t>
            </w:r>
          </w:p>
        </w:tc>
      </w:tr>
      <w:tr w:rsidR="001365AF" w:rsidRPr="00917140" w14:paraId="422C5321" w14:textId="77777777" w:rsidTr="00917140">
        <w:trPr>
          <w:trHeight w:val="276"/>
        </w:trPr>
        <w:tc>
          <w:tcPr>
            <w:tcW w:w="2235" w:type="dxa"/>
            <w:vMerge/>
            <w:shd w:val="clear" w:color="auto" w:fill="auto"/>
          </w:tcPr>
          <w:p w14:paraId="0898150A"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3A790195"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118" w:type="dxa"/>
            <w:shd w:val="clear" w:color="auto" w:fill="auto"/>
          </w:tcPr>
          <w:p w14:paraId="29BFE7CC" w14:textId="4DA9C3E5"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4</w:t>
            </w:r>
          </w:p>
        </w:tc>
      </w:tr>
      <w:tr w:rsidR="001365AF" w:rsidRPr="00917140" w14:paraId="4CC95AFD" w14:textId="77777777" w:rsidTr="00917140">
        <w:trPr>
          <w:trHeight w:val="276"/>
        </w:trPr>
        <w:tc>
          <w:tcPr>
            <w:tcW w:w="2235" w:type="dxa"/>
            <w:vMerge/>
            <w:shd w:val="clear" w:color="auto" w:fill="auto"/>
          </w:tcPr>
          <w:p w14:paraId="11B06ED2"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419E937E" w14:textId="006CCCC0"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118" w:type="dxa"/>
            <w:shd w:val="clear" w:color="auto" w:fill="auto"/>
          </w:tcPr>
          <w:p w14:paraId="70E2EDCA" w14:textId="20B1A0CD" w:rsidR="001365AF" w:rsidRPr="00917140" w:rsidRDefault="003A5B04" w:rsidP="001365AF">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Sudarytas sąrašas</w:t>
            </w:r>
          </w:p>
        </w:tc>
      </w:tr>
      <w:tr w:rsidR="001365AF" w:rsidRPr="00917140" w14:paraId="23F4A215" w14:textId="77777777" w:rsidTr="00917140">
        <w:trPr>
          <w:trHeight w:val="615"/>
        </w:trPr>
        <w:tc>
          <w:tcPr>
            <w:tcW w:w="2235" w:type="dxa"/>
            <w:vMerge/>
            <w:shd w:val="clear" w:color="auto" w:fill="auto"/>
          </w:tcPr>
          <w:p w14:paraId="113F29F8"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298AA2F1" w14:textId="0085B491"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3.1.4.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118" w:type="dxa"/>
            <w:shd w:val="clear" w:color="auto" w:fill="auto"/>
          </w:tcPr>
          <w:p w14:paraId="11EF49F3" w14:textId="782D9738"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Patvirtinti nuostatai</w:t>
            </w:r>
          </w:p>
        </w:tc>
      </w:tr>
      <w:tr w:rsidR="001365AF" w:rsidRPr="00917140" w14:paraId="67C465BE" w14:textId="77777777" w:rsidTr="00917140">
        <w:trPr>
          <w:trHeight w:val="615"/>
        </w:trPr>
        <w:tc>
          <w:tcPr>
            <w:tcW w:w="2235" w:type="dxa"/>
            <w:vMerge/>
            <w:shd w:val="clear" w:color="auto" w:fill="auto"/>
          </w:tcPr>
          <w:p w14:paraId="7AFAB8F2"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3C7F5F8C" w14:textId="7F06057B"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3.1.5. Užtikrinta, kad jaunimo iniciatyvų finansavimo konkurso paraiškų turinio vertinimą atliktų nešališka komisija (ne Savivaldybės Jaunimo reikalų tarybos nariai).</w:t>
            </w:r>
          </w:p>
        </w:tc>
        <w:tc>
          <w:tcPr>
            <w:tcW w:w="3118" w:type="dxa"/>
            <w:shd w:val="clear" w:color="auto" w:fill="auto"/>
          </w:tcPr>
          <w:p w14:paraId="62F4E364" w14:textId="3F8154BC"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Užtikrinta nešališka komisija</w:t>
            </w:r>
          </w:p>
        </w:tc>
      </w:tr>
      <w:tr w:rsidR="001365AF" w:rsidRPr="00917140" w14:paraId="4C316E33" w14:textId="77777777" w:rsidTr="00917140">
        <w:trPr>
          <w:trHeight w:val="615"/>
        </w:trPr>
        <w:tc>
          <w:tcPr>
            <w:tcW w:w="2235" w:type="dxa"/>
            <w:vMerge/>
            <w:shd w:val="clear" w:color="auto" w:fill="auto"/>
          </w:tcPr>
          <w:p w14:paraId="748011DF"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11841807" w14:textId="0A70D10F"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3.1.6. Užtikrinta, kad Savivaldybės jaunimo reikalų taryba turėtų galimybę svarstyti bei teikti siūlymus jaunimo iniciatyvų finansavimo konkurso prioritetams.</w:t>
            </w:r>
          </w:p>
        </w:tc>
        <w:tc>
          <w:tcPr>
            <w:tcW w:w="3118" w:type="dxa"/>
            <w:shd w:val="clear" w:color="auto" w:fill="auto"/>
          </w:tcPr>
          <w:p w14:paraId="264BFCE4" w14:textId="73ED5148"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Užtikrintas siūlymų teikimas</w:t>
            </w:r>
          </w:p>
        </w:tc>
      </w:tr>
      <w:tr w:rsidR="001365AF" w:rsidRPr="00917140" w14:paraId="25C2D1E5" w14:textId="77777777" w:rsidTr="00917140">
        <w:trPr>
          <w:trHeight w:val="199"/>
        </w:trPr>
        <w:tc>
          <w:tcPr>
            <w:tcW w:w="2235" w:type="dxa"/>
            <w:vMerge/>
            <w:shd w:val="clear" w:color="auto" w:fill="auto"/>
          </w:tcPr>
          <w:p w14:paraId="1F5D7D49"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5FFB89AA" w14:textId="13AD75CC"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3.1.7. Užtikrinama finansuotų jaunimo iniciatyvų konkurso projektų įgyvendinimo stebėsena ir vizitavimas.</w:t>
            </w:r>
          </w:p>
        </w:tc>
        <w:tc>
          <w:tcPr>
            <w:tcW w:w="3118" w:type="dxa"/>
            <w:shd w:val="clear" w:color="auto" w:fill="auto"/>
          </w:tcPr>
          <w:p w14:paraId="74F63E59" w14:textId="0EF8A5E8"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Užtikrinta projektų stebėsena</w:t>
            </w:r>
          </w:p>
        </w:tc>
      </w:tr>
      <w:tr w:rsidR="001365AF" w:rsidRPr="00917140" w14:paraId="3F3E3B21" w14:textId="77777777" w:rsidTr="00917140">
        <w:trPr>
          <w:trHeight w:val="280"/>
        </w:trPr>
        <w:tc>
          <w:tcPr>
            <w:tcW w:w="2235" w:type="dxa"/>
            <w:vMerge w:val="restart"/>
            <w:shd w:val="clear" w:color="auto" w:fill="auto"/>
          </w:tcPr>
          <w:p w14:paraId="786C317E"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10631" w:type="dxa"/>
            <w:shd w:val="clear" w:color="auto" w:fill="auto"/>
          </w:tcPr>
          <w:p w14:paraId="2BA8D173"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118" w:type="dxa"/>
            <w:shd w:val="clear" w:color="auto" w:fill="auto"/>
          </w:tcPr>
          <w:p w14:paraId="4431A2C5" w14:textId="190E5419"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1365AF" w:rsidRPr="00917140" w14:paraId="297066F5" w14:textId="77777777" w:rsidTr="00917140">
        <w:trPr>
          <w:trHeight w:val="280"/>
        </w:trPr>
        <w:tc>
          <w:tcPr>
            <w:tcW w:w="2235" w:type="dxa"/>
            <w:vMerge/>
            <w:shd w:val="clear" w:color="auto" w:fill="auto"/>
          </w:tcPr>
          <w:p w14:paraId="516F397A"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2BD0CF4C"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118" w:type="dxa"/>
            <w:shd w:val="clear" w:color="auto" w:fill="auto"/>
          </w:tcPr>
          <w:p w14:paraId="09FF7D23" w14:textId="4E541F8C"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1365AF" w:rsidRPr="00917140" w14:paraId="0955D4FB" w14:textId="77777777" w:rsidTr="00917140">
        <w:trPr>
          <w:trHeight w:val="280"/>
        </w:trPr>
        <w:tc>
          <w:tcPr>
            <w:tcW w:w="2235" w:type="dxa"/>
            <w:vMerge/>
            <w:shd w:val="clear" w:color="auto" w:fill="auto"/>
          </w:tcPr>
          <w:p w14:paraId="77E1F0F1"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4263B3A0" w14:textId="7733541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3.2.3. Savivaldybės jaunimo reikalų tarybos nuostatuose ir (arba) atskirai patvirtintame dokumente aiškiai aprašyta jaunimo atstovų rinkimų ir delegavimo į Savivaldybės jaunimo reikalų tarybą tvarka.</w:t>
            </w:r>
          </w:p>
        </w:tc>
        <w:tc>
          <w:tcPr>
            <w:tcW w:w="3118" w:type="dxa"/>
            <w:shd w:val="clear" w:color="auto" w:fill="auto"/>
          </w:tcPr>
          <w:p w14:paraId="36FFAB27" w14:textId="759EFBFB"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Aprašyta tvarka</w:t>
            </w:r>
          </w:p>
        </w:tc>
      </w:tr>
      <w:tr w:rsidR="001365AF" w:rsidRPr="00917140" w14:paraId="35FCDBBB" w14:textId="77777777" w:rsidTr="00917140">
        <w:trPr>
          <w:trHeight w:val="280"/>
        </w:trPr>
        <w:tc>
          <w:tcPr>
            <w:tcW w:w="2235" w:type="dxa"/>
            <w:vMerge/>
            <w:shd w:val="clear" w:color="auto" w:fill="auto"/>
          </w:tcPr>
          <w:p w14:paraId="0829ECCC"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561D2AB7" w14:textId="7C289824"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 xml:space="preserve">3.2.4.  </w:t>
            </w:r>
            <w:r w:rsidRPr="00917140">
              <w:rPr>
                <w:rFonts w:ascii="Times New Roman" w:eastAsia="Times New Roman" w:hAnsi="Times New Roman" w:cs="Times New Roman"/>
                <w:sz w:val="24"/>
                <w:szCs w:val="24"/>
                <w:highlight w:val="white"/>
                <w:lang w:val="lt-LT"/>
              </w:rPr>
              <w:t xml:space="preserve">Įvertinta, ar į Savivaldybės teritorijoje veikiančios vietos veiklos grupės </w:t>
            </w:r>
            <w:r w:rsidRPr="00917140">
              <w:rPr>
                <w:rFonts w:ascii="Times New Roman" w:eastAsia="Times New Roman" w:hAnsi="Times New Roman" w:cs="Times New Roman"/>
                <w:sz w:val="24"/>
                <w:szCs w:val="24"/>
                <w:lang w:val="lt-LT"/>
              </w:rPr>
              <w:t xml:space="preserve">(toliau - VVG) ir (arba) kaimiškų vietovių vietos veiklos grupės </w:t>
            </w:r>
            <w:r w:rsidRPr="00917140">
              <w:rPr>
                <w:rFonts w:ascii="Times New Roman" w:eastAsia="Times New Roman" w:hAnsi="Times New Roman" w:cs="Times New Roman"/>
                <w:sz w:val="24"/>
                <w:szCs w:val="24"/>
                <w:highlight w:val="white"/>
                <w:lang w:val="lt-LT"/>
              </w:rPr>
              <w:t>valdybą yra įtraukti jaunimo atstovai ir susipažinta, kokia tvarka jie yra deleguojami ir tampa vietos veiklos grupės valdybos nariais.</w:t>
            </w:r>
          </w:p>
        </w:tc>
        <w:tc>
          <w:tcPr>
            <w:tcW w:w="3118" w:type="dxa"/>
            <w:shd w:val="clear" w:color="auto" w:fill="auto"/>
          </w:tcPr>
          <w:p w14:paraId="6F9EB118" w14:textId="4459252A"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Įvertinta VVG sudėtis ir jaunimo atstovų į ją įtraukimas</w:t>
            </w:r>
          </w:p>
        </w:tc>
      </w:tr>
      <w:tr w:rsidR="001365AF" w:rsidRPr="00917140" w14:paraId="67D19284" w14:textId="77777777" w:rsidTr="00917140">
        <w:trPr>
          <w:trHeight w:val="280"/>
        </w:trPr>
        <w:tc>
          <w:tcPr>
            <w:tcW w:w="2235" w:type="dxa"/>
            <w:vMerge w:val="restart"/>
            <w:shd w:val="clear" w:color="auto" w:fill="auto"/>
          </w:tcPr>
          <w:p w14:paraId="1E05C497"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3.3. Užtikrinti efektyvų Savivaldybės jaunimo reikalų tarybos darbą.</w:t>
            </w:r>
          </w:p>
        </w:tc>
        <w:tc>
          <w:tcPr>
            <w:tcW w:w="10631" w:type="dxa"/>
            <w:shd w:val="clear" w:color="auto" w:fill="auto"/>
          </w:tcPr>
          <w:p w14:paraId="46B5EA23" w14:textId="4147DABC"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118" w:type="dxa"/>
            <w:shd w:val="clear" w:color="auto" w:fill="auto"/>
          </w:tcPr>
          <w:p w14:paraId="06FE60BB" w14:textId="1BBD216F"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SJRT veikla planuojama ir viešinama</w:t>
            </w:r>
          </w:p>
        </w:tc>
      </w:tr>
      <w:tr w:rsidR="001365AF" w:rsidRPr="00917140" w14:paraId="319AFF62" w14:textId="77777777" w:rsidTr="00917140">
        <w:trPr>
          <w:trHeight w:val="317"/>
        </w:trPr>
        <w:tc>
          <w:tcPr>
            <w:tcW w:w="2235" w:type="dxa"/>
            <w:vMerge/>
            <w:shd w:val="clear" w:color="auto" w:fill="auto"/>
          </w:tcPr>
          <w:p w14:paraId="6DEEAEB6" w14:textId="77777777"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1" w:type="dxa"/>
            <w:shd w:val="clear" w:color="auto" w:fill="auto"/>
          </w:tcPr>
          <w:p w14:paraId="4B3D7012" w14:textId="049DD85B"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3.3.2. Savivaldybių jaunimo reikalų tarybų veiklos organizavimas yra įvertintas pagal</w:t>
            </w:r>
            <w:r w:rsidRPr="00917140">
              <w:rPr>
                <w:rFonts w:ascii="Times New Roman" w:eastAsia="Times New Roman" w:hAnsi="Times New Roman" w:cs="Times New Roman"/>
                <w:color w:val="222222"/>
                <w:sz w:val="24"/>
                <w:szCs w:val="24"/>
                <w:lang w:val="lt-LT"/>
              </w:rPr>
              <w:t xml:space="preserve"> Savivaldybių jaunimo reikalų tarybų vertinimo kriterijus pagal Departamento rekomendacijas d</w:t>
            </w:r>
            <w:r w:rsidRPr="00917140">
              <w:rPr>
                <w:rFonts w:ascii="Times New Roman" w:eastAsia="Times New Roman" w:hAnsi="Times New Roman" w:cs="Times New Roman"/>
                <w:sz w:val="24"/>
                <w:szCs w:val="24"/>
                <w:lang w:val="lt-LT"/>
              </w:rPr>
              <w:t xml:space="preserve">ėl </w:t>
            </w:r>
            <w:r w:rsidRPr="00917140">
              <w:rPr>
                <w:rFonts w:ascii="Times New Roman" w:eastAsia="Times New Roman" w:hAnsi="Times New Roman" w:cs="Times New Roman"/>
                <w:color w:val="222222"/>
                <w:sz w:val="24"/>
                <w:szCs w:val="24"/>
                <w:lang w:val="lt-LT"/>
              </w:rPr>
              <w:t xml:space="preserve"> </w:t>
            </w:r>
            <w:r w:rsidRPr="00917140">
              <w:rPr>
                <w:rFonts w:ascii="Times New Roman" w:eastAsia="Times New Roman" w:hAnsi="Times New Roman" w:cs="Times New Roman"/>
                <w:sz w:val="24"/>
                <w:szCs w:val="24"/>
                <w:lang w:val="lt-LT"/>
              </w:rPr>
              <w:t>Savivaldybių jaunimo reikalų tarybų veiklos organizavimo ir vertinimo</w:t>
            </w:r>
            <w:r w:rsidRPr="00917140">
              <w:rPr>
                <w:rFonts w:ascii="Times New Roman" w:eastAsia="Times New Roman" w:hAnsi="Times New Roman" w:cs="Times New Roman"/>
                <w:color w:val="222222"/>
                <w:sz w:val="24"/>
                <w:szCs w:val="24"/>
                <w:lang w:val="lt-LT"/>
              </w:rPr>
              <w:t>, o vertinimo rezultatai pateikti Departamentui.</w:t>
            </w:r>
          </w:p>
        </w:tc>
        <w:tc>
          <w:tcPr>
            <w:tcW w:w="3118" w:type="dxa"/>
            <w:shd w:val="clear" w:color="auto" w:fill="auto"/>
          </w:tcPr>
          <w:p w14:paraId="3EF75595" w14:textId="06F07B5D"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SJRT atitinka rekomendacijas</w:t>
            </w:r>
          </w:p>
        </w:tc>
      </w:tr>
      <w:tr w:rsidR="001365AF" w:rsidRPr="00917140" w14:paraId="661CDE56" w14:textId="77777777" w:rsidTr="00917140">
        <w:trPr>
          <w:trHeight w:val="317"/>
        </w:trPr>
        <w:tc>
          <w:tcPr>
            <w:tcW w:w="2235" w:type="dxa"/>
            <w:vMerge/>
            <w:shd w:val="clear" w:color="auto" w:fill="auto"/>
          </w:tcPr>
          <w:p w14:paraId="22442CAB"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3A4D1C45" w14:textId="2AFA452B"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118" w:type="dxa"/>
            <w:shd w:val="clear" w:color="auto" w:fill="auto"/>
          </w:tcPr>
          <w:p w14:paraId="7A60940E" w14:textId="41B86828"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1365AF" w:rsidRPr="00917140" w14:paraId="0B6B898B" w14:textId="77777777" w:rsidTr="00917140">
        <w:trPr>
          <w:trHeight w:val="317"/>
        </w:trPr>
        <w:tc>
          <w:tcPr>
            <w:tcW w:w="2235" w:type="dxa"/>
            <w:vMerge/>
            <w:shd w:val="clear" w:color="auto" w:fill="auto"/>
          </w:tcPr>
          <w:p w14:paraId="7C8A6FD1"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5A102AC6" w14:textId="4CE7AA36"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118" w:type="dxa"/>
            <w:shd w:val="clear" w:color="auto" w:fill="auto"/>
          </w:tcPr>
          <w:p w14:paraId="471BAA92" w14:textId="5A808F49"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1365AF" w:rsidRPr="00917140" w14:paraId="50DBA519" w14:textId="77777777" w:rsidTr="00917140">
        <w:trPr>
          <w:cantSplit/>
          <w:trHeight w:val="640"/>
        </w:trPr>
        <w:tc>
          <w:tcPr>
            <w:tcW w:w="2235" w:type="dxa"/>
            <w:vMerge/>
            <w:shd w:val="clear" w:color="auto" w:fill="auto"/>
          </w:tcPr>
          <w:p w14:paraId="7C2402DD" w14:textId="77777777"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1" w:type="dxa"/>
            <w:shd w:val="clear" w:color="auto" w:fill="auto"/>
          </w:tcPr>
          <w:p w14:paraId="5F44E2E2" w14:textId="31BE38AB"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rPr>
              <w:t xml:space="preserve">3.3.5. </w:t>
            </w:r>
            <w:proofErr w:type="spellStart"/>
            <w:r w:rsidRPr="00917140">
              <w:rPr>
                <w:rFonts w:ascii="Times New Roman" w:eastAsia="Times New Roman" w:hAnsi="Times New Roman" w:cs="Times New Roman"/>
                <w:sz w:val="24"/>
                <w:szCs w:val="24"/>
              </w:rPr>
              <w:t>Mokymų</w:t>
            </w:r>
            <w:proofErr w:type="spellEnd"/>
            <w:r w:rsidRPr="00917140">
              <w:rPr>
                <w:rFonts w:ascii="Times New Roman" w:eastAsia="Times New Roman" w:hAnsi="Times New Roman" w:cs="Times New Roman"/>
                <w:sz w:val="24"/>
                <w:szCs w:val="24"/>
              </w:rPr>
              <w:t xml:space="preserve"> </w:t>
            </w:r>
            <w:proofErr w:type="spellStart"/>
            <w:r w:rsidRPr="00917140">
              <w:rPr>
                <w:rFonts w:ascii="Times New Roman" w:eastAsia="Times New Roman" w:hAnsi="Times New Roman" w:cs="Times New Roman"/>
                <w:sz w:val="24"/>
                <w:szCs w:val="24"/>
              </w:rPr>
              <w:t>ir</w:t>
            </w:r>
            <w:proofErr w:type="spellEnd"/>
            <w:r w:rsidRPr="00917140">
              <w:rPr>
                <w:rFonts w:ascii="Times New Roman" w:eastAsia="Times New Roman" w:hAnsi="Times New Roman" w:cs="Times New Roman"/>
                <w:sz w:val="24"/>
                <w:szCs w:val="24"/>
              </w:rPr>
              <w:t xml:space="preserve"> / </w:t>
            </w:r>
            <w:proofErr w:type="spellStart"/>
            <w:r w:rsidRPr="00917140">
              <w:rPr>
                <w:rFonts w:ascii="Times New Roman" w:eastAsia="Times New Roman" w:hAnsi="Times New Roman" w:cs="Times New Roman"/>
                <w:sz w:val="24"/>
                <w:szCs w:val="24"/>
              </w:rPr>
              <w:t>arba</w:t>
            </w:r>
            <w:proofErr w:type="spellEnd"/>
            <w:r w:rsidRPr="00917140">
              <w:rPr>
                <w:rFonts w:ascii="Times New Roman" w:eastAsia="Times New Roman" w:hAnsi="Times New Roman" w:cs="Times New Roman"/>
                <w:sz w:val="24"/>
                <w:szCs w:val="24"/>
              </w:rPr>
              <w:t xml:space="preserve"> </w:t>
            </w:r>
            <w:proofErr w:type="spellStart"/>
            <w:r w:rsidRPr="00917140">
              <w:rPr>
                <w:rFonts w:ascii="Times New Roman" w:eastAsia="Times New Roman" w:hAnsi="Times New Roman" w:cs="Times New Roman"/>
                <w:sz w:val="24"/>
                <w:szCs w:val="24"/>
              </w:rPr>
              <w:t>individualių</w:t>
            </w:r>
            <w:proofErr w:type="spellEnd"/>
            <w:r w:rsidRPr="00917140">
              <w:rPr>
                <w:rFonts w:ascii="Times New Roman" w:eastAsia="Times New Roman" w:hAnsi="Times New Roman" w:cs="Times New Roman"/>
                <w:sz w:val="24"/>
                <w:szCs w:val="24"/>
              </w:rPr>
              <w:t xml:space="preserve"> </w:t>
            </w:r>
            <w:proofErr w:type="spellStart"/>
            <w:r w:rsidRPr="00917140">
              <w:rPr>
                <w:rFonts w:ascii="Times New Roman" w:eastAsia="Times New Roman" w:hAnsi="Times New Roman" w:cs="Times New Roman"/>
                <w:sz w:val="24"/>
                <w:szCs w:val="24"/>
              </w:rPr>
              <w:t>konsultacijų</w:t>
            </w:r>
            <w:proofErr w:type="spellEnd"/>
            <w:r w:rsidRPr="00917140">
              <w:rPr>
                <w:rFonts w:ascii="Times New Roman" w:eastAsia="Times New Roman" w:hAnsi="Times New Roman" w:cs="Times New Roman"/>
                <w:sz w:val="24"/>
                <w:szCs w:val="24"/>
              </w:rPr>
              <w:t xml:space="preserve">, </w:t>
            </w:r>
            <w:proofErr w:type="spellStart"/>
            <w:r w:rsidRPr="00917140">
              <w:rPr>
                <w:rFonts w:ascii="Times New Roman" w:eastAsia="Times New Roman" w:hAnsi="Times New Roman" w:cs="Times New Roman"/>
                <w:sz w:val="24"/>
                <w:szCs w:val="24"/>
              </w:rPr>
              <w:t>kuriose</w:t>
            </w:r>
            <w:proofErr w:type="spellEnd"/>
            <w:r w:rsidRPr="00917140">
              <w:rPr>
                <w:rFonts w:ascii="Times New Roman" w:eastAsia="Times New Roman" w:hAnsi="Times New Roman" w:cs="Times New Roman"/>
                <w:sz w:val="24"/>
                <w:szCs w:val="24"/>
              </w:rPr>
              <w:t xml:space="preserve"> </w:t>
            </w:r>
            <w:proofErr w:type="spellStart"/>
            <w:r w:rsidRPr="00917140">
              <w:rPr>
                <w:rFonts w:ascii="Times New Roman" w:eastAsia="Times New Roman" w:hAnsi="Times New Roman" w:cs="Times New Roman"/>
                <w:sz w:val="24"/>
                <w:szCs w:val="24"/>
              </w:rPr>
              <w:t>dalyvavo</w:t>
            </w:r>
            <w:proofErr w:type="spellEnd"/>
            <w:r w:rsidRPr="00917140">
              <w:rPr>
                <w:rFonts w:ascii="Times New Roman" w:eastAsia="Times New Roman" w:hAnsi="Times New Roman" w:cs="Times New Roman"/>
                <w:sz w:val="24"/>
                <w:szCs w:val="24"/>
              </w:rPr>
              <w:t xml:space="preserve"> </w:t>
            </w:r>
            <w:proofErr w:type="spellStart"/>
            <w:r w:rsidRPr="00917140">
              <w:rPr>
                <w:rFonts w:ascii="Times New Roman" w:eastAsia="Times New Roman" w:hAnsi="Times New Roman" w:cs="Times New Roman"/>
                <w:sz w:val="24"/>
                <w:szCs w:val="24"/>
              </w:rPr>
              <w:t>Savivaldybės</w:t>
            </w:r>
            <w:proofErr w:type="spellEnd"/>
            <w:r w:rsidRPr="00917140">
              <w:rPr>
                <w:rFonts w:ascii="Times New Roman" w:eastAsia="Times New Roman" w:hAnsi="Times New Roman" w:cs="Times New Roman"/>
                <w:sz w:val="24"/>
                <w:szCs w:val="24"/>
              </w:rPr>
              <w:t xml:space="preserve"> </w:t>
            </w:r>
            <w:proofErr w:type="spellStart"/>
            <w:r w:rsidRPr="00917140">
              <w:rPr>
                <w:rFonts w:ascii="Times New Roman" w:eastAsia="Times New Roman" w:hAnsi="Times New Roman" w:cs="Times New Roman"/>
                <w:sz w:val="24"/>
                <w:szCs w:val="24"/>
              </w:rPr>
              <w:t>jaunimo</w:t>
            </w:r>
            <w:proofErr w:type="spellEnd"/>
            <w:r w:rsidRPr="00917140">
              <w:rPr>
                <w:rFonts w:ascii="Times New Roman" w:eastAsia="Times New Roman" w:hAnsi="Times New Roman" w:cs="Times New Roman"/>
                <w:sz w:val="24"/>
                <w:szCs w:val="24"/>
              </w:rPr>
              <w:t xml:space="preserve"> </w:t>
            </w:r>
            <w:proofErr w:type="spellStart"/>
            <w:r w:rsidRPr="00917140">
              <w:rPr>
                <w:rFonts w:ascii="Times New Roman" w:eastAsia="Times New Roman" w:hAnsi="Times New Roman" w:cs="Times New Roman"/>
                <w:sz w:val="24"/>
                <w:szCs w:val="24"/>
              </w:rPr>
              <w:t>reikalų</w:t>
            </w:r>
            <w:proofErr w:type="spellEnd"/>
            <w:r w:rsidRPr="00917140">
              <w:rPr>
                <w:rFonts w:ascii="Times New Roman" w:eastAsia="Times New Roman" w:hAnsi="Times New Roman" w:cs="Times New Roman"/>
                <w:sz w:val="24"/>
                <w:szCs w:val="24"/>
              </w:rPr>
              <w:t xml:space="preserve"> </w:t>
            </w:r>
            <w:proofErr w:type="spellStart"/>
            <w:r w:rsidRPr="00917140">
              <w:rPr>
                <w:rFonts w:ascii="Times New Roman" w:eastAsia="Times New Roman" w:hAnsi="Times New Roman" w:cs="Times New Roman"/>
                <w:sz w:val="24"/>
                <w:szCs w:val="24"/>
              </w:rPr>
              <w:t>tarybos</w:t>
            </w:r>
            <w:proofErr w:type="spellEnd"/>
            <w:r w:rsidRPr="00917140">
              <w:rPr>
                <w:rFonts w:ascii="Times New Roman" w:eastAsia="Times New Roman" w:hAnsi="Times New Roman" w:cs="Times New Roman"/>
                <w:sz w:val="24"/>
                <w:szCs w:val="24"/>
              </w:rPr>
              <w:t xml:space="preserve"> </w:t>
            </w:r>
            <w:proofErr w:type="spellStart"/>
            <w:r w:rsidRPr="00917140">
              <w:rPr>
                <w:rFonts w:ascii="Times New Roman" w:eastAsia="Times New Roman" w:hAnsi="Times New Roman" w:cs="Times New Roman"/>
                <w:sz w:val="24"/>
                <w:szCs w:val="24"/>
              </w:rPr>
              <w:t>nariai</w:t>
            </w:r>
            <w:proofErr w:type="spellEnd"/>
            <w:r w:rsidRPr="00917140">
              <w:rPr>
                <w:rFonts w:ascii="Times New Roman" w:eastAsia="Times New Roman" w:hAnsi="Times New Roman" w:cs="Times New Roman"/>
                <w:sz w:val="24"/>
                <w:szCs w:val="24"/>
              </w:rPr>
              <w:t xml:space="preserve">, </w:t>
            </w:r>
            <w:proofErr w:type="spellStart"/>
            <w:r w:rsidRPr="00917140">
              <w:rPr>
                <w:rFonts w:ascii="Times New Roman" w:eastAsia="Times New Roman" w:hAnsi="Times New Roman" w:cs="Times New Roman"/>
                <w:sz w:val="24"/>
                <w:szCs w:val="24"/>
              </w:rPr>
              <w:t>skaičius</w:t>
            </w:r>
            <w:proofErr w:type="spellEnd"/>
            <w:r w:rsidRPr="00917140">
              <w:rPr>
                <w:rFonts w:ascii="Times New Roman" w:eastAsia="Times New Roman" w:hAnsi="Times New Roman" w:cs="Times New Roman"/>
                <w:sz w:val="24"/>
                <w:szCs w:val="24"/>
              </w:rPr>
              <w:t>.</w:t>
            </w:r>
          </w:p>
        </w:tc>
        <w:tc>
          <w:tcPr>
            <w:tcW w:w="3118" w:type="dxa"/>
            <w:shd w:val="clear" w:color="auto" w:fill="auto"/>
          </w:tcPr>
          <w:p w14:paraId="3131717D" w14:textId="52B96092"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43115B" w:rsidRPr="00917140" w14:paraId="695ACD51" w14:textId="77777777" w:rsidTr="00917140">
        <w:trPr>
          <w:trHeight w:val="300"/>
        </w:trPr>
        <w:tc>
          <w:tcPr>
            <w:tcW w:w="15984" w:type="dxa"/>
            <w:gridSpan w:val="3"/>
            <w:shd w:val="clear" w:color="auto" w:fill="auto"/>
          </w:tcPr>
          <w:p w14:paraId="4D12E7FE" w14:textId="0F42EEF3" w:rsidR="0043115B" w:rsidRPr="00917140" w:rsidRDefault="0043115B"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KITOS VEIKLOS SRITYS</w:t>
            </w:r>
          </w:p>
        </w:tc>
      </w:tr>
      <w:tr w:rsidR="0043115B" w:rsidRPr="00917140" w14:paraId="680377FF" w14:textId="77777777" w:rsidTr="00917140">
        <w:trPr>
          <w:trHeight w:val="300"/>
        </w:trPr>
        <w:tc>
          <w:tcPr>
            <w:tcW w:w="15984" w:type="dxa"/>
            <w:gridSpan w:val="3"/>
            <w:shd w:val="clear" w:color="auto" w:fill="auto"/>
          </w:tcPr>
          <w:p w14:paraId="07587815" w14:textId="1C14DF23" w:rsidR="0043115B" w:rsidRPr="00917140" w:rsidRDefault="0043115B" w:rsidP="001365AF">
            <w:pPr>
              <w:jc w:val="both"/>
              <w:rPr>
                <w:rFonts w:ascii="Times New Roman" w:eastAsia="Times New Roman" w:hAnsi="Times New Roman" w:cs="Times New Roman"/>
                <w:b/>
                <w:sz w:val="24"/>
                <w:szCs w:val="24"/>
                <w:lang w:val="lt-LT"/>
              </w:rPr>
            </w:pPr>
            <w:r w:rsidRPr="00917140">
              <w:rPr>
                <w:rFonts w:ascii="Times New Roman" w:eastAsia="Times New Roman" w:hAnsi="Times New Roman" w:cs="Times New Roman"/>
                <w:b/>
                <w:sz w:val="24"/>
                <w:szCs w:val="24"/>
                <w:lang w:val="lt-LT"/>
              </w:rPr>
              <w:t>4. Tarpžinybinio ir tarpsektorinio bendradarbiavimo stiprinimas.</w:t>
            </w:r>
          </w:p>
        </w:tc>
      </w:tr>
      <w:tr w:rsidR="001365AF" w:rsidRPr="00917140" w14:paraId="5A20A978" w14:textId="77777777" w:rsidTr="00917140">
        <w:trPr>
          <w:cantSplit/>
          <w:trHeight w:val="554"/>
        </w:trPr>
        <w:tc>
          <w:tcPr>
            <w:tcW w:w="2235" w:type="dxa"/>
            <w:vMerge w:val="restart"/>
            <w:shd w:val="clear" w:color="auto" w:fill="auto"/>
          </w:tcPr>
          <w:p w14:paraId="22FDFAD2" w14:textId="62586DE2"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4.1. Skatinti tarpžinybinį ir tarpsektorinį bendradarbiavimą.</w:t>
            </w:r>
          </w:p>
        </w:tc>
        <w:tc>
          <w:tcPr>
            <w:tcW w:w="10631" w:type="dxa"/>
            <w:shd w:val="clear" w:color="auto" w:fill="auto"/>
          </w:tcPr>
          <w:p w14:paraId="0AF789D8" w14:textId="62E7C523"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118" w:type="dxa"/>
            <w:shd w:val="clear" w:color="auto" w:fill="auto"/>
          </w:tcPr>
          <w:p w14:paraId="3CAD2992" w14:textId="1F576F3B"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Atvirosios jaunimo erdvės nuotoliniu būdu organizuojamos veiklos, mokymai</w:t>
            </w:r>
          </w:p>
        </w:tc>
      </w:tr>
      <w:tr w:rsidR="001365AF" w:rsidRPr="00917140" w14:paraId="49D12CCB" w14:textId="77777777" w:rsidTr="00917140">
        <w:trPr>
          <w:cantSplit/>
          <w:trHeight w:val="921"/>
        </w:trPr>
        <w:tc>
          <w:tcPr>
            <w:tcW w:w="2235" w:type="dxa"/>
            <w:vMerge/>
            <w:shd w:val="clear" w:color="auto" w:fill="auto"/>
          </w:tcPr>
          <w:p w14:paraId="4C41EE9F" w14:textId="0D968426"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07A17C7E" w14:textId="5650D775"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4.1.2. Parengtas ir patvirtintas jaunimo problemų sprendimo priemonių planas. Jaunimo problemų sprendimo priemonių plano uždaviniai, priemonės ir vertinimo kriterijai integruoti į Savivaldybės trimetį strateginį veiklos planą.</w:t>
            </w:r>
          </w:p>
        </w:tc>
        <w:tc>
          <w:tcPr>
            <w:tcW w:w="3118" w:type="dxa"/>
            <w:shd w:val="clear" w:color="auto" w:fill="auto"/>
          </w:tcPr>
          <w:p w14:paraId="5F548DCF" w14:textId="233905A4"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Planas parengtas ir  plano uždaviniai, priemonės ir vertinimo kriterijai integruoti į Savivaldybės strateginį veiklos planą</w:t>
            </w:r>
          </w:p>
        </w:tc>
      </w:tr>
      <w:tr w:rsidR="001365AF" w:rsidRPr="00917140" w14:paraId="73D90673" w14:textId="77777777" w:rsidTr="00917140">
        <w:trPr>
          <w:cantSplit/>
          <w:trHeight w:val="762"/>
        </w:trPr>
        <w:tc>
          <w:tcPr>
            <w:tcW w:w="2235" w:type="dxa"/>
            <w:vMerge/>
            <w:shd w:val="clear" w:color="auto" w:fill="auto"/>
          </w:tcPr>
          <w:p w14:paraId="764A0D06"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3E905E58" w14:textId="6A2CBBC5"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4.1.3.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118" w:type="dxa"/>
            <w:shd w:val="clear" w:color="auto" w:fill="auto"/>
          </w:tcPr>
          <w:p w14:paraId="297475D4" w14:textId="449DA806"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Mokyklų skaičius, kuriose pristatoma jaunimo politika – 5</w:t>
            </w:r>
          </w:p>
        </w:tc>
      </w:tr>
      <w:tr w:rsidR="00465C2A" w:rsidRPr="00917140" w14:paraId="0244DBB1" w14:textId="77777777" w:rsidTr="00917140">
        <w:trPr>
          <w:trHeight w:val="300"/>
        </w:trPr>
        <w:tc>
          <w:tcPr>
            <w:tcW w:w="15984" w:type="dxa"/>
            <w:gridSpan w:val="3"/>
            <w:shd w:val="clear" w:color="auto" w:fill="auto"/>
          </w:tcPr>
          <w:p w14:paraId="67214444" w14:textId="378159A6" w:rsidR="00465C2A" w:rsidRPr="00917140" w:rsidRDefault="00465C2A" w:rsidP="001365AF">
            <w:pPr>
              <w:rPr>
                <w:rFonts w:ascii="Times New Roman" w:eastAsia="Times New Roman" w:hAnsi="Times New Roman" w:cs="Times New Roman"/>
                <w:b/>
                <w:sz w:val="24"/>
                <w:szCs w:val="24"/>
                <w:lang w:val="lt-LT"/>
              </w:rPr>
            </w:pPr>
            <w:r w:rsidRPr="00917140">
              <w:rPr>
                <w:rFonts w:ascii="Times New Roman" w:eastAsia="Times New Roman" w:hAnsi="Times New Roman" w:cs="Times New Roman"/>
                <w:b/>
                <w:sz w:val="24"/>
                <w:szCs w:val="24"/>
                <w:lang w:val="lt-LT"/>
              </w:rPr>
              <w:t>5. Faktais ir žiniomis grįstos jaunimo politikos įgyvendinimas.</w:t>
            </w:r>
          </w:p>
        </w:tc>
      </w:tr>
      <w:tr w:rsidR="001365AF" w:rsidRPr="00917140" w14:paraId="7C9DBE26" w14:textId="77777777" w:rsidTr="00917140">
        <w:trPr>
          <w:trHeight w:val="276"/>
        </w:trPr>
        <w:tc>
          <w:tcPr>
            <w:tcW w:w="2235" w:type="dxa"/>
            <w:vMerge w:val="restart"/>
            <w:shd w:val="clear" w:color="auto" w:fill="auto"/>
          </w:tcPr>
          <w:p w14:paraId="26ACD9DD"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5.1. Skatinti efektyvų jaunimo politikos įgyvendinimą Savivaldybėje.</w:t>
            </w:r>
          </w:p>
        </w:tc>
        <w:tc>
          <w:tcPr>
            <w:tcW w:w="10631" w:type="dxa"/>
            <w:shd w:val="clear" w:color="auto" w:fill="auto"/>
          </w:tcPr>
          <w:p w14:paraId="29E88232"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118" w:type="dxa"/>
            <w:shd w:val="clear" w:color="auto" w:fill="auto"/>
          </w:tcPr>
          <w:p w14:paraId="023D16BB" w14:textId="2539E04B"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Duomenys renkami ir pateikiami</w:t>
            </w:r>
          </w:p>
        </w:tc>
      </w:tr>
      <w:tr w:rsidR="001365AF" w:rsidRPr="00917140" w14:paraId="309AED0D" w14:textId="77777777" w:rsidTr="00917140">
        <w:trPr>
          <w:trHeight w:val="317"/>
        </w:trPr>
        <w:tc>
          <w:tcPr>
            <w:tcW w:w="2235" w:type="dxa"/>
            <w:vMerge/>
            <w:shd w:val="clear" w:color="auto" w:fill="auto"/>
          </w:tcPr>
          <w:p w14:paraId="4A94BD2E" w14:textId="77777777"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1" w:type="dxa"/>
            <w:shd w:val="clear" w:color="auto" w:fill="auto"/>
          </w:tcPr>
          <w:p w14:paraId="40606311"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118" w:type="dxa"/>
            <w:shd w:val="clear" w:color="auto" w:fill="auto"/>
          </w:tcPr>
          <w:p w14:paraId="4C31E13E" w14:textId="385E749D"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Duomenys renkami ir pateikiami</w:t>
            </w:r>
          </w:p>
        </w:tc>
      </w:tr>
      <w:tr w:rsidR="001365AF" w:rsidRPr="00917140" w14:paraId="6D0A41FB" w14:textId="77777777" w:rsidTr="00917140">
        <w:trPr>
          <w:trHeight w:val="317"/>
        </w:trPr>
        <w:tc>
          <w:tcPr>
            <w:tcW w:w="2235" w:type="dxa"/>
            <w:vMerge/>
            <w:shd w:val="clear" w:color="auto" w:fill="auto"/>
          </w:tcPr>
          <w:p w14:paraId="0A400617"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20AAFF02" w14:textId="5ECE132D"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118" w:type="dxa"/>
            <w:shd w:val="clear" w:color="auto" w:fill="auto"/>
          </w:tcPr>
          <w:p w14:paraId="06EA7EAC" w14:textId="1AAC7CEF"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1365AF" w:rsidRPr="00917140" w14:paraId="1DC80311" w14:textId="77777777" w:rsidTr="00917140">
        <w:trPr>
          <w:cantSplit/>
          <w:trHeight w:val="281"/>
        </w:trPr>
        <w:tc>
          <w:tcPr>
            <w:tcW w:w="2235" w:type="dxa"/>
            <w:vMerge/>
            <w:shd w:val="clear" w:color="auto" w:fill="auto"/>
          </w:tcPr>
          <w:p w14:paraId="0DB4A217" w14:textId="77777777"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1" w:type="dxa"/>
            <w:shd w:val="clear" w:color="auto" w:fill="auto"/>
          </w:tcPr>
          <w:p w14:paraId="517405DF" w14:textId="0B39B9F0"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5.1.</w:t>
            </w:r>
            <w:r w:rsidR="00CD0675">
              <w:rPr>
                <w:rFonts w:ascii="Times New Roman" w:eastAsia="Times New Roman" w:hAnsi="Times New Roman" w:cs="Times New Roman"/>
                <w:sz w:val="24"/>
                <w:szCs w:val="24"/>
                <w:lang w:val="lt-LT"/>
              </w:rPr>
              <w:t>4</w:t>
            </w:r>
            <w:r w:rsidRPr="00917140">
              <w:rPr>
                <w:rFonts w:ascii="Times New Roman" w:eastAsia="Times New Roman" w:hAnsi="Times New Roman" w:cs="Times New Roman"/>
                <w:sz w:val="24"/>
                <w:szCs w:val="24"/>
                <w:lang w:val="lt-LT"/>
              </w:rPr>
              <w:t>.  Savivaldybėje atliktas jaunimo politikos kokybės vertinimas.</w:t>
            </w:r>
          </w:p>
        </w:tc>
        <w:tc>
          <w:tcPr>
            <w:tcW w:w="3118" w:type="dxa"/>
            <w:shd w:val="clear" w:color="auto" w:fill="auto"/>
          </w:tcPr>
          <w:p w14:paraId="2ED789A3" w14:textId="6E2395C5" w:rsidR="001365AF" w:rsidRPr="00917140" w:rsidRDefault="001365AF" w:rsidP="001365AF">
            <w:pPr>
              <w:widowControl w:val="0"/>
              <w:pBdr>
                <w:top w:val="nil"/>
                <w:left w:val="nil"/>
                <w:bottom w:val="nil"/>
                <w:right w:val="nil"/>
                <w:between w:val="nil"/>
              </w:pBdr>
              <w:rPr>
                <w:rFonts w:ascii="Times New Roman" w:eastAsia="Times New Roman" w:hAnsi="Times New Roman" w:cs="Times New Roman"/>
                <w:sz w:val="24"/>
                <w:szCs w:val="24"/>
                <w:lang w:val="en-GB"/>
              </w:rPr>
            </w:pPr>
            <w:r w:rsidRPr="00917140">
              <w:rPr>
                <w:rFonts w:ascii="Times New Roman" w:eastAsia="Times New Roman" w:hAnsi="Times New Roman" w:cs="Times New Roman"/>
                <w:sz w:val="24"/>
                <w:szCs w:val="24"/>
                <w:lang w:val="lt-LT"/>
              </w:rPr>
              <w:t>Vertinimas</w:t>
            </w:r>
            <w:r w:rsidRPr="00917140">
              <w:rPr>
                <w:rFonts w:ascii="Times New Roman" w:eastAsia="Times New Roman" w:hAnsi="Times New Roman" w:cs="Times New Roman"/>
                <w:sz w:val="24"/>
                <w:szCs w:val="24"/>
                <w:lang w:val="en-GB"/>
              </w:rPr>
              <w:t xml:space="preserve"> </w:t>
            </w:r>
            <w:proofErr w:type="spellStart"/>
            <w:r w:rsidRPr="00917140">
              <w:rPr>
                <w:rFonts w:ascii="Times New Roman" w:eastAsia="Times New Roman" w:hAnsi="Times New Roman" w:cs="Times New Roman"/>
                <w:sz w:val="24"/>
                <w:szCs w:val="24"/>
                <w:lang w:val="en-GB"/>
              </w:rPr>
              <w:t>atliktas</w:t>
            </w:r>
            <w:proofErr w:type="spellEnd"/>
          </w:p>
        </w:tc>
      </w:tr>
      <w:tr w:rsidR="00465C2A" w:rsidRPr="00917140" w14:paraId="415FCDD8" w14:textId="77777777" w:rsidTr="00917140">
        <w:trPr>
          <w:trHeight w:val="300"/>
        </w:trPr>
        <w:tc>
          <w:tcPr>
            <w:tcW w:w="15984" w:type="dxa"/>
            <w:gridSpan w:val="3"/>
            <w:shd w:val="clear" w:color="auto" w:fill="auto"/>
          </w:tcPr>
          <w:p w14:paraId="5E06AE76" w14:textId="7EA094E5" w:rsidR="00465C2A" w:rsidRPr="00917140" w:rsidRDefault="00465C2A" w:rsidP="001365AF">
            <w:pPr>
              <w:rPr>
                <w:rFonts w:ascii="Times New Roman" w:eastAsia="Times New Roman" w:hAnsi="Times New Roman" w:cs="Times New Roman"/>
                <w:b/>
                <w:sz w:val="24"/>
                <w:szCs w:val="24"/>
                <w:lang w:val="lt-LT"/>
              </w:rPr>
            </w:pPr>
            <w:r w:rsidRPr="00917140">
              <w:rPr>
                <w:rFonts w:ascii="Times New Roman" w:eastAsia="Times New Roman" w:hAnsi="Times New Roman" w:cs="Times New Roman"/>
                <w:b/>
                <w:sz w:val="24"/>
                <w:szCs w:val="24"/>
                <w:lang w:val="lt-LT"/>
              </w:rPr>
              <w:t>6. Jaunimo politikos stiprinimas vietos lygmeniu.</w:t>
            </w:r>
          </w:p>
        </w:tc>
      </w:tr>
      <w:tr w:rsidR="001365AF" w:rsidRPr="00917140" w14:paraId="4788571F" w14:textId="77777777" w:rsidTr="00917140">
        <w:trPr>
          <w:cantSplit/>
          <w:trHeight w:val="544"/>
        </w:trPr>
        <w:tc>
          <w:tcPr>
            <w:tcW w:w="2235" w:type="dxa"/>
            <w:vMerge w:val="restart"/>
            <w:shd w:val="clear" w:color="auto" w:fill="auto"/>
          </w:tcPr>
          <w:p w14:paraId="13689D4E"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6.1. Užtikrinti nuoseklų ir efektyvų jaunimo politikos įgyvendinimą Savivaldybėje.</w:t>
            </w:r>
          </w:p>
        </w:tc>
        <w:tc>
          <w:tcPr>
            <w:tcW w:w="10631" w:type="dxa"/>
            <w:shd w:val="clear" w:color="auto" w:fill="auto"/>
          </w:tcPr>
          <w:p w14:paraId="2F6FA618"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118" w:type="dxa"/>
            <w:shd w:val="clear" w:color="auto" w:fill="auto"/>
          </w:tcPr>
          <w:p w14:paraId="67C339AC" w14:textId="4A619E7B"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Aprašymas patvirtintas ir funkcijos vykdomos pagal 6.1.1 nurodytus dokumentus</w:t>
            </w:r>
          </w:p>
        </w:tc>
      </w:tr>
      <w:tr w:rsidR="001365AF" w:rsidRPr="00917140" w14:paraId="53464DAF" w14:textId="77777777" w:rsidTr="00917140">
        <w:trPr>
          <w:cantSplit/>
          <w:trHeight w:val="872"/>
        </w:trPr>
        <w:tc>
          <w:tcPr>
            <w:tcW w:w="2235" w:type="dxa"/>
            <w:vMerge/>
            <w:shd w:val="clear" w:color="auto" w:fill="auto"/>
          </w:tcPr>
          <w:p w14:paraId="486C005E"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0EC5719E" w14:textId="20D72C7E"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118" w:type="dxa"/>
            <w:shd w:val="clear" w:color="auto" w:fill="auto"/>
          </w:tcPr>
          <w:p w14:paraId="09B080B5" w14:textId="60F7458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Jaunimo politikos įgyvendinimas įtrauktas į Savivaldybės strateginį veiklos planą</w:t>
            </w:r>
          </w:p>
        </w:tc>
      </w:tr>
      <w:tr w:rsidR="001365AF" w:rsidRPr="00917140" w14:paraId="3E2D85F5" w14:textId="77777777" w:rsidTr="00917140">
        <w:trPr>
          <w:cantSplit/>
          <w:trHeight w:val="813"/>
        </w:trPr>
        <w:tc>
          <w:tcPr>
            <w:tcW w:w="2235" w:type="dxa"/>
            <w:shd w:val="clear" w:color="auto" w:fill="auto"/>
          </w:tcPr>
          <w:p w14:paraId="6B0B0D91"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 xml:space="preserve">6.2. Spręsti mažiau galimybių turinčio </w:t>
            </w:r>
            <w:r w:rsidRPr="00917140">
              <w:rPr>
                <w:rFonts w:ascii="Times New Roman" w:eastAsia="Times New Roman" w:hAnsi="Times New Roman" w:cs="Times New Roman"/>
                <w:sz w:val="24"/>
                <w:szCs w:val="24"/>
                <w:lang w:val="lt-LT"/>
              </w:rPr>
              <w:lastRenderedPageBreak/>
              <w:t>jaunimo socialines problemas.</w:t>
            </w:r>
          </w:p>
        </w:tc>
        <w:tc>
          <w:tcPr>
            <w:tcW w:w="10631" w:type="dxa"/>
            <w:shd w:val="clear" w:color="auto" w:fill="auto"/>
          </w:tcPr>
          <w:p w14:paraId="03BD06F0" w14:textId="22D30A22" w:rsidR="001365AF" w:rsidRPr="00917140" w:rsidRDefault="001365AF" w:rsidP="001365A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lastRenderedPageBreak/>
              <w:t>6.2.1. Finansuotų ir įgyvendinamų programų ir / ar projektų, skirtų mažiau galimybių turintiems jauniems žmonėms (grupiniai užsiėmimai, individualus konsultavimas, darbas su jaunuolių šeimomis) skaičius.</w:t>
            </w:r>
          </w:p>
        </w:tc>
        <w:tc>
          <w:tcPr>
            <w:tcW w:w="3118" w:type="dxa"/>
            <w:shd w:val="clear" w:color="auto" w:fill="auto"/>
          </w:tcPr>
          <w:p w14:paraId="2B88E7B3" w14:textId="28E616E9"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1365AF" w:rsidRPr="00917140" w14:paraId="77DB90BB" w14:textId="77777777" w:rsidTr="00917140">
        <w:trPr>
          <w:cantSplit/>
          <w:trHeight w:val="994"/>
        </w:trPr>
        <w:tc>
          <w:tcPr>
            <w:tcW w:w="2235" w:type="dxa"/>
            <w:shd w:val="clear" w:color="auto" w:fill="auto"/>
          </w:tcPr>
          <w:p w14:paraId="7D0A7CC8"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6.3. Skatinti jaunimui palankias sąlygas gyventi ir dirbti Savivaldybėje.</w:t>
            </w:r>
          </w:p>
        </w:tc>
        <w:tc>
          <w:tcPr>
            <w:tcW w:w="10631" w:type="dxa"/>
            <w:shd w:val="clear" w:color="auto" w:fill="auto"/>
          </w:tcPr>
          <w:p w14:paraId="476A343A" w14:textId="7981CFD3" w:rsidR="001365AF" w:rsidRPr="00383D6B" w:rsidRDefault="001365AF" w:rsidP="001365AF">
            <w:pPr>
              <w:rPr>
                <w:rFonts w:ascii="Times New Roman" w:eastAsia="Times New Roman" w:hAnsi="Times New Roman" w:cs="Times New Roman"/>
                <w:sz w:val="24"/>
                <w:szCs w:val="24"/>
                <w:lang w:val="lt-LT"/>
              </w:rPr>
            </w:pPr>
            <w:r w:rsidRPr="00383D6B">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118" w:type="dxa"/>
            <w:shd w:val="clear" w:color="auto" w:fill="auto"/>
          </w:tcPr>
          <w:p w14:paraId="6A0C6069" w14:textId="08AC0AED" w:rsidR="001365AF" w:rsidRPr="00383D6B" w:rsidRDefault="00383D6B" w:rsidP="001365AF">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SJRT ir jaunimo reikalų koordinatoriaus </w:t>
            </w:r>
            <w:r w:rsidR="009C7C30">
              <w:rPr>
                <w:rFonts w:ascii="Times New Roman" w:eastAsia="Times New Roman" w:hAnsi="Times New Roman" w:cs="Times New Roman"/>
                <w:sz w:val="24"/>
                <w:szCs w:val="24"/>
                <w:lang w:val="lt-LT"/>
              </w:rPr>
              <w:t>t</w:t>
            </w:r>
            <w:r w:rsidR="001365AF" w:rsidRPr="00383D6B">
              <w:rPr>
                <w:rFonts w:ascii="Times New Roman" w:eastAsia="Times New Roman" w:hAnsi="Times New Roman" w:cs="Times New Roman"/>
                <w:sz w:val="24"/>
                <w:szCs w:val="24"/>
                <w:lang w:val="lt-LT"/>
              </w:rPr>
              <w:t>eikiami siūlymai Kalvarijos savivaldybės tarybai dėl paskatų jaunimui finansavimo ir įgyvendinimo</w:t>
            </w:r>
          </w:p>
        </w:tc>
      </w:tr>
      <w:tr w:rsidR="00465C2A" w:rsidRPr="00917140" w14:paraId="58A81C65" w14:textId="77777777" w:rsidTr="00917140">
        <w:trPr>
          <w:trHeight w:val="300"/>
        </w:trPr>
        <w:tc>
          <w:tcPr>
            <w:tcW w:w="15984" w:type="dxa"/>
            <w:gridSpan w:val="3"/>
            <w:shd w:val="clear" w:color="auto" w:fill="auto"/>
          </w:tcPr>
          <w:p w14:paraId="72DE63D0" w14:textId="184FD769" w:rsidR="00465C2A" w:rsidRPr="00917140" w:rsidRDefault="00465C2A" w:rsidP="001365AF">
            <w:pPr>
              <w:rPr>
                <w:rFonts w:ascii="Times New Roman" w:eastAsia="Times New Roman" w:hAnsi="Times New Roman" w:cs="Times New Roman"/>
                <w:b/>
                <w:sz w:val="24"/>
                <w:szCs w:val="24"/>
                <w:lang w:val="lt-LT"/>
              </w:rPr>
            </w:pPr>
            <w:r w:rsidRPr="00917140">
              <w:rPr>
                <w:rFonts w:ascii="Times New Roman" w:eastAsia="Times New Roman" w:hAnsi="Times New Roman" w:cs="Times New Roman"/>
                <w:b/>
                <w:sz w:val="24"/>
                <w:szCs w:val="24"/>
                <w:lang w:val="lt-LT"/>
              </w:rPr>
              <w:t>7. Tarpkultūrinio mokymosi skatinimas.</w:t>
            </w:r>
          </w:p>
        </w:tc>
      </w:tr>
      <w:tr w:rsidR="001365AF" w:rsidRPr="00917140" w14:paraId="633A6612" w14:textId="77777777" w:rsidTr="00917140">
        <w:trPr>
          <w:cantSplit/>
          <w:trHeight w:val="546"/>
        </w:trPr>
        <w:tc>
          <w:tcPr>
            <w:tcW w:w="2235" w:type="dxa"/>
            <w:vMerge w:val="restart"/>
            <w:shd w:val="clear" w:color="auto" w:fill="auto"/>
          </w:tcPr>
          <w:p w14:paraId="44563605" w14:textId="77777777"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7.1. Skatinti tarptautinės savanorystės galimybes.</w:t>
            </w:r>
          </w:p>
        </w:tc>
        <w:tc>
          <w:tcPr>
            <w:tcW w:w="10631" w:type="dxa"/>
            <w:shd w:val="clear" w:color="auto" w:fill="auto"/>
          </w:tcPr>
          <w:p w14:paraId="08613BFA" w14:textId="4D96AEA2"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118" w:type="dxa"/>
            <w:shd w:val="clear" w:color="auto" w:fill="auto"/>
          </w:tcPr>
          <w:p w14:paraId="53118C26" w14:textId="72CC4613"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r w:rsidR="001365AF" w:rsidRPr="00917140" w14:paraId="0CC2741E" w14:textId="77777777" w:rsidTr="00917140">
        <w:trPr>
          <w:cantSplit/>
          <w:trHeight w:val="284"/>
        </w:trPr>
        <w:tc>
          <w:tcPr>
            <w:tcW w:w="2235" w:type="dxa"/>
            <w:vMerge/>
            <w:shd w:val="clear" w:color="auto" w:fill="auto"/>
          </w:tcPr>
          <w:p w14:paraId="526A9954" w14:textId="77777777" w:rsidR="001365AF" w:rsidRPr="00917140" w:rsidRDefault="001365AF" w:rsidP="001365AF">
            <w:pPr>
              <w:rPr>
                <w:rFonts w:ascii="Times New Roman" w:eastAsia="Times New Roman" w:hAnsi="Times New Roman" w:cs="Times New Roman"/>
                <w:sz w:val="24"/>
                <w:szCs w:val="24"/>
                <w:lang w:val="lt-LT"/>
              </w:rPr>
            </w:pPr>
          </w:p>
        </w:tc>
        <w:tc>
          <w:tcPr>
            <w:tcW w:w="10631" w:type="dxa"/>
            <w:shd w:val="clear" w:color="auto" w:fill="auto"/>
          </w:tcPr>
          <w:p w14:paraId="4B069590" w14:textId="71306F73"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7.1.2. Metų pabaigoje pateiktų Europos solidarumo korpuso programos projektų skaičius.</w:t>
            </w:r>
          </w:p>
        </w:tc>
        <w:tc>
          <w:tcPr>
            <w:tcW w:w="3118" w:type="dxa"/>
            <w:shd w:val="clear" w:color="auto" w:fill="auto"/>
          </w:tcPr>
          <w:p w14:paraId="054D97BA" w14:textId="21A93D4B" w:rsidR="001365AF" w:rsidRPr="00917140" w:rsidRDefault="001365AF" w:rsidP="001365AF">
            <w:pPr>
              <w:rPr>
                <w:rFonts w:ascii="Times New Roman" w:eastAsia="Times New Roman" w:hAnsi="Times New Roman" w:cs="Times New Roman"/>
                <w:sz w:val="24"/>
                <w:szCs w:val="24"/>
                <w:lang w:val="lt-LT"/>
              </w:rPr>
            </w:pPr>
            <w:r w:rsidRPr="00917140">
              <w:rPr>
                <w:rFonts w:ascii="Times New Roman" w:eastAsia="Times New Roman" w:hAnsi="Times New Roman" w:cs="Times New Roman"/>
                <w:sz w:val="24"/>
                <w:szCs w:val="24"/>
                <w:lang w:val="lt-LT"/>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1365AF">
      <w:footerReference w:type="default" r:id="rId7"/>
      <w:pgSz w:w="16838" w:h="11906" w:orient="landscape"/>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1D3E" w14:textId="77777777" w:rsidR="00ED7810" w:rsidRDefault="00ED7810" w:rsidP="005D3757">
      <w:pPr>
        <w:spacing w:after="0" w:line="240" w:lineRule="auto"/>
      </w:pPr>
      <w:r>
        <w:separator/>
      </w:r>
    </w:p>
  </w:endnote>
  <w:endnote w:type="continuationSeparator" w:id="0">
    <w:p w14:paraId="01EAB665" w14:textId="77777777" w:rsidR="00ED7810" w:rsidRDefault="00ED7810"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1F0B21" w:rsidRPr="00AA2B8A" w:rsidRDefault="001F0B21"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7D030" w14:textId="77777777" w:rsidR="00ED7810" w:rsidRDefault="00ED7810" w:rsidP="005D3757">
      <w:pPr>
        <w:spacing w:after="0" w:line="240" w:lineRule="auto"/>
      </w:pPr>
      <w:r>
        <w:separator/>
      </w:r>
    </w:p>
  </w:footnote>
  <w:footnote w:type="continuationSeparator" w:id="0">
    <w:p w14:paraId="1EBB2F42" w14:textId="77777777" w:rsidR="00ED7810" w:rsidRDefault="00ED7810"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07C42"/>
    <w:rsid w:val="00011710"/>
    <w:rsid w:val="0002419F"/>
    <w:rsid w:val="00056D6D"/>
    <w:rsid w:val="000600B9"/>
    <w:rsid w:val="000A176B"/>
    <w:rsid w:val="000B2B29"/>
    <w:rsid w:val="000E502E"/>
    <w:rsid w:val="001304F0"/>
    <w:rsid w:val="001333CF"/>
    <w:rsid w:val="001365AF"/>
    <w:rsid w:val="00174309"/>
    <w:rsid w:val="0018038F"/>
    <w:rsid w:val="001C73A1"/>
    <w:rsid w:val="001C7C6C"/>
    <w:rsid w:val="001F0B21"/>
    <w:rsid w:val="001F7FDD"/>
    <w:rsid w:val="00221E83"/>
    <w:rsid w:val="002244FE"/>
    <w:rsid w:val="002449D7"/>
    <w:rsid w:val="00261FFC"/>
    <w:rsid w:val="00264A86"/>
    <w:rsid w:val="002804C3"/>
    <w:rsid w:val="0028241E"/>
    <w:rsid w:val="00312BAE"/>
    <w:rsid w:val="003333BD"/>
    <w:rsid w:val="003455CC"/>
    <w:rsid w:val="00363650"/>
    <w:rsid w:val="00383D6B"/>
    <w:rsid w:val="0039218C"/>
    <w:rsid w:val="00397892"/>
    <w:rsid w:val="003A5B04"/>
    <w:rsid w:val="003C3563"/>
    <w:rsid w:val="003C36F8"/>
    <w:rsid w:val="003F36AA"/>
    <w:rsid w:val="0043115B"/>
    <w:rsid w:val="0044285B"/>
    <w:rsid w:val="00465C2A"/>
    <w:rsid w:val="004909CD"/>
    <w:rsid w:val="004B1181"/>
    <w:rsid w:val="004B67B5"/>
    <w:rsid w:val="00502E5F"/>
    <w:rsid w:val="00533283"/>
    <w:rsid w:val="00551666"/>
    <w:rsid w:val="00571C73"/>
    <w:rsid w:val="005A63F7"/>
    <w:rsid w:val="005C144E"/>
    <w:rsid w:val="005D3757"/>
    <w:rsid w:val="00645E6A"/>
    <w:rsid w:val="00655372"/>
    <w:rsid w:val="00684034"/>
    <w:rsid w:val="006A140A"/>
    <w:rsid w:val="006C594A"/>
    <w:rsid w:val="00705906"/>
    <w:rsid w:val="007250F3"/>
    <w:rsid w:val="007255B3"/>
    <w:rsid w:val="00755D81"/>
    <w:rsid w:val="007A5273"/>
    <w:rsid w:val="007E398F"/>
    <w:rsid w:val="008117DA"/>
    <w:rsid w:val="0081733D"/>
    <w:rsid w:val="00820DE1"/>
    <w:rsid w:val="00873131"/>
    <w:rsid w:val="008A5169"/>
    <w:rsid w:val="008C652B"/>
    <w:rsid w:val="00917140"/>
    <w:rsid w:val="00917156"/>
    <w:rsid w:val="00983305"/>
    <w:rsid w:val="009B6E69"/>
    <w:rsid w:val="009C7C30"/>
    <w:rsid w:val="009E2B9A"/>
    <w:rsid w:val="009E7CB0"/>
    <w:rsid w:val="00A24DE1"/>
    <w:rsid w:val="00A37DED"/>
    <w:rsid w:val="00A54E75"/>
    <w:rsid w:val="00A627E8"/>
    <w:rsid w:val="00A81359"/>
    <w:rsid w:val="00A852E4"/>
    <w:rsid w:val="00AA2B8A"/>
    <w:rsid w:val="00AD7D6E"/>
    <w:rsid w:val="00B05896"/>
    <w:rsid w:val="00B45EEB"/>
    <w:rsid w:val="00B5213F"/>
    <w:rsid w:val="00B843DB"/>
    <w:rsid w:val="00BC13AB"/>
    <w:rsid w:val="00BF2A1C"/>
    <w:rsid w:val="00C135AB"/>
    <w:rsid w:val="00C34127"/>
    <w:rsid w:val="00C430B7"/>
    <w:rsid w:val="00C60213"/>
    <w:rsid w:val="00C73A4B"/>
    <w:rsid w:val="00C74CF0"/>
    <w:rsid w:val="00CA68D3"/>
    <w:rsid w:val="00CD0675"/>
    <w:rsid w:val="00D10AD2"/>
    <w:rsid w:val="00D223DC"/>
    <w:rsid w:val="00D56AA3"/>
    <w:rsid w:val="00D72172"/>
    <w:rsid w:val="00D74A96"/>
    <w:rsid w:val="00D95833"/>
    <w:rsid w:val="00E00549"/>
    <w:rsid w:val="00E424AC"/>
    <w:rsid w:val="00E53BE4"/>
    <w:rsid w:val="00E65624"/>
    <w:rsid w:val="00EA54A5"/>
    <w:rsid w:val="00ED7810"/>
    <w:rsid w:val="00F216FD"/>
    <w:rsid w:val="00F27DE0"/>
    <w:rsid w:val="00F4061F"/>
    <w:rsid w:val="00F42860"/>
    <w:rsid w:val="00F4742F"/>
    <w:rsid w:val="00F547EF"/>
    <w:rsid w:val="00F72250"/>
    <w:rsid w:val="00F83128"/>
    <w:rsid w:val="00F852B9"/>
    <w:rsid w:val="00F95C21"/>
    <w:rsid w:val="00F978B7"/>
    <w:rsid w:val="00FA269E"/>
    <w:rsid w:val="00FB0179"/>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1FD9F5B9-421A-481D-BB6F-FD28B231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394B-5F55-49D5-BF3D-3AC21CBD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2054</Words>
  <Characters>11712</Characters>
  <Application>Microsoft Office Word</Application>
  <DocSecurity>0</DocSecurity>
  <Lines>97</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7</cp:revision>
  <cp:lastPrinted>2020-12-31T11:36:00Z</cp:lastPrinted>
  <dcterms:created xsi:type="dcterms:W3CDTF">2021-03-04T16:10:00Z</dcterms:created>
  <dcterms:modified xsi:type="dcterms:W3CDTF">2021-03-05T12:57:00Z</dcterms:modified>
</cp:coreProperties>
</file>